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194A8F" w:rsidRDefault="00E9444F" w:rsidP="00943D1E">
      <w:pPr>
        <w:rPr>
          <w:sz w:val="28"/>
          <w:szCs w:val="28"/>
          <w:lang w:val="en-US"/>
        </w:rPr>
      </w:pPr>
    </w:p>
    <w:p w:rsidR="00E9444F" w:rsidRPr="00461AA8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61AA8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  <w:r w:rsidRPr="00461AA8">
        <w:rPr>
          <w:sz w:val="28"/>
          <w:szCs w:val="28"/>
        </w:rPr>
        <w:t xml:space="preserve">ДО </w:t>
      </w:r>
    </w:p>
    <w:p w:rsidR="00E9444F" w:rsidRPr="00461AA8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  <w:r w:rsidRPr="00461AA8">
        <w:rPr>
          <w:sz w:val="28"/>
          <w:szCs w:val="28"/>
        </w:rPr>
        <w:t xml:space="preserve">ОБЩИНСКИ СЪВЕТ КАЙНАРДЖА </w:t>
      </w:r>
    </w:p>
    <w:p w:rsidR="00E9444F" w:rsidRPr="00461AA8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E9444F" w:rsidRPr="00461AA8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61AA8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461AA8">
        <w:rPr>
          <w:sz w:val="28"/>
          <w:szCs w:val="28"/>
        </w:rPr>
        <w:t xml:space="preserve">ДОКЛАДНА ЗАПИСКА </w:t>
      </w:r>
    </w:p>
    <w:p w:rsidR="00E9444F" w:rsidRPr="00461AA8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461AA8">
        <w:rPr>
          <w:sz w:val="28"/>
          <w:szCs w:val="28"/>
        </w:rPr>
        <w:t>от Любен Жеков Сивев – кмет на Община Кайнарджа</w:t>
      </w:r>
    </w:p>
    <w:p w:rsidR="00E9444F" w:rsidRPr="00461AA8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61AA8" w:rsidRDefault="00E9444F" w:rsidP="00E9444F">
      <w:pPr>
        <w:rPr>
          <w:color w:val="000000" w:themeColor="text1"/>
          <w:sz w:val="28"/>
          <w:szCs w:val="28"/>
          <w:lang w:val="en-US"/>
        </w:rPr>
      </w:pPr>
    </w:p>
    <w:p w:rsidR="007A0629" w:rsidRPr="00461AA8" w:rsidRDefault="007A0629" w:rsidP="00461AA8">
      <w:pPr>
        <w:ind w:left="1701" w:right="179" w:hanging="1701"/>
        <w:jc w:val="both"/>
        <w:rPr>
          <w:color w:val="000000" w:themeColor="text1"/>
          <w:sz w:val="28"/>
          <w:szCs w:val="28"/>
          <w:u w:val="single"/>
        </w:rPr>
      </w:pPr>
      <w:r w:rsidRPr="00461AA8">
        <w:rPr>
          <w:b/>
          <w:color w:val="000000" w:themeColor="text1"/>
          <w:sz w:val="28"/>
          <w:szCs w:val="28"/>
        </w:rPr>
        <w:t>ОТНОСНО</w:t>
      </w:r>
      <w:r w:rsidRPr="00461AA8">
        <w:rPr>
          <w:color w:val="000000" w:themeColor="text1"/>
          <w:sz w:val="28"/>
          <w:szCs w:val="28"/>
        </w:rPr>
        <w:t xml:space="preserve">: </w:t>
      </w:r>
      <w:r w:rsidR="009A03E0" w:rsidRPr="00461AA8">
        <w:rPr>
          <w:color w:val="000000" w:themeColor="text1"/>
          <w:sz w:val="28"/>
          <w:szCs w:val="28"/>
          <w:u w:val="single"/>
        </w:rPr>
        <w:t xml:space="preserve">отчет за състоянието на общинската собственост и резултатите от </w:t>
      </w:r>
      <w:r w:rsidR="006613C3">
        <w:rPr>
          <w:color w:val="000000" w:themeColor="text1"/>
          <w:sz w:val="28"/>
          <w:szCs w:val="28"/>
          <w:u w:val="single"/>
        </w:rPr>
        <w:t>управлението и през 2023</w:t>
      </w:r>
      <w:r w:rsidR="0021026E">
        <w:rPr>
          <w:color w:val="000000" w:themeColor="text1"/>
          <w:sz w:val="28"/>
          <w:szCs w:val="28"/>
          <w:u w:val="single"/>
        </w:rPr>
        <w:t xml:space="preserve"> г.</w:t>
      </w:r>
    </w:p>
    <w:p w:rsidR="007A0629" w:rsidRPr="0054608C" w:rsidRDefault="007A0629" w:rsidP="007A0629">
      <w:pPr>
        <w:rPr>
          <w:color w:val="000000" w:themeColor="text1"/>
          <w:sz w:val="28"/>
          <w:szCs w:val="28"/>
          <w:lang w:val="en-US"/>
        </w:rPr>
      </w:pPr>
    </w:p>
    <w:p w:rsidR="007A0629" w:rsidRPr="00461AA8" w:rsidRDefault="007A0629" w:rsidP="007A0629">
      <w:pPr>
        <w:rPr>
          <w:color w:val="000000" w:themeColor="text1"/>
          <w:sz w:val="28"/>
          <w:szCs w:val="28"/>
          <w:lang w:val="en-US"/>
        </w:rPr>
      </w:pPr>
    </w:p>
    <w:p w:rsidR="007A0629" w:rsidRPr="00461AA8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461AA8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461AA8" w:rsidRDefault="007A0629" w:rsidP="007A0629">
      <w:pPr>
        <w:shd w:val="clear" w:color="auto" w:fill="FFFFFF"/>
        <w:jc w:val="both"/>
        <w:rPr>
          <w:color w:val="FF0000"/>
          <w:sz w:val="28"/>
          <w:szCs w:val="28"/>
          <w:lang w:val="en-US"/>
        </w:rPr>
      </w:pPr>
    </w:p>
    <w:p w:rsidR="005954A7" w:rsidRPr="003004FA" w:rsidRDefault="002A1D2A" w:rsidP="002A1D2A">
      <w:pPr>
        <w:ind w:firstLine="709"/>
        <w:jc w:val="both"/>
        <w:rPr>
          <w:sz w:val="28"/>
          <w:szCs w:val="28"/>
        </w:rPr>
      </w:pPr>
      <w:r w:rsidRPr="00461AA8">
        <w:rPr>
          <w:sz w:val="28"/>
          <w:szCs w:val="28"/>
        </w:rPr>
        <w:t xml:space="preserve">Съгласно чл. 66а от Закона за общинската собственост, Кметът на общината съставя и представя на Общинския съвет отчет за състоянието на общинската собственост и резултатите от нейното управление, по ред определен в наредбата по чл. 8, ал. 2 от Закона. За Община </w:t>
      </w:r>
      <w:r w:rsidR="00B06853">
        <w:rPr>
          <w:sz w:val="28"/>
          <w:szCs w:val="28"/>
        </w:rPr>
        <w:t>Кайнарджа</w:t>
      </w:r>
      <w:r w:rsidRPr="00461AA8">
        <w:rPr>
          <w:sz w:val="28"/>
          <w:szCs w:val="28"/>
        </w:rPr>
        <w:t xml:space="preserve"> този ред е определен с чл. 4 от Наредбата за реда на придобиване, управление и разпореждане с общинско имущество. </w:t>
      </w:r>
      <w:r w:rsidR="005954A7" w:rsidRPr="003004FA">
        <w:rPr>
          <w:sz w:val="28"/>
          <w:szCs w:val="28"/>
        </w:rPr>
        <w:t xml:space="preserve">В </w:t>
      </w:r>
      <w:r w:rsidR="00FE2440" w:rsidRPr="003004FA">
        <w:rPr>
          <w:sz w:val="28"/>
          <w:szCs w:val="28"/>
        </w:rPr>
        <w:t>тази връзка представям на Вашето внимание отчет за състоянието на общинската собственост и резултатите от нейното управление</w:t>
      </w:r>
      <w:r w:rsidR="006613C3">
        <w:rPr>
          <w:sz w:val="28"/>
          <w:szCs w:val="28"/>
        </w:rPr>
        <w:t xml:space="preserve"> през</w:t>
      </w:r>
      <w:r w:rsidR="0054608C">
        <w:rPr>
          <w:sz w:val="28"/>
          <w:szCs w:val="28"/>
          <w:lang w:val="en-US"/>
        </w:rPr>
        <w:t xml:space="preserve"> 202</w:t>
      </w:r>
      <w:r w:rsidR="006613C3">
        <w:rPr>
          <w:sz w:val="28"/>
          <w:szCs w:val="28"/>
          <w:lang w:val="en-US"/>
        </w:rPr>
        <w:t>3</w:t>
      </w:r>
      <w:r w:rsidR="00FE2440" w:rsidRPr="003004FA">
        <w:rPr>
          <w:sz w:val="28"/>
          <w:szCs w:val="28"/>
        </w:rPr>
        <w:t xml:space="preserve"> г. </w:t>
      </w:r>
    </w:p>
    <w:p w:rsidR="00043D40" w:rsidRPr="0054608C" w:rsidRDefault="00043D40" w:rsidP="0054608C">
      <w:pPr>
        <w:pStyle w:val="ab"/>
        <w:numPr>
          <w:ilvl w:val="0"/>
          <w:numId w:val="36"/>
        </w:numPr>
        <w:tabs>
          <w:tab w:val="left" w:pos="1276"/>
        </w:tabs>
        <w:ind w:left="0" w:firstLine="784"/>
        <w:jc w:val="both"/>
        <w:rPr>
          <w:color w:val="000000" w:themeColor="text1"/>
        </w:rPr>
      </w:pPr>
      <w:r w:rsidRPr="0054608C">
        <w:rPr>
          <w:b/>
        </w:rPr>
        <w:t>Управлението на общинската собственост през 20</w:t>
      </w:r>
      <w:r w:rsidR="0054608C" w:rsidRPr="0054608C">
        <w:rPr>
          <w:b/>
          <w:lang w:val="en-US"/>
        </w:rPr>
        <w:t>2</w:t>
      </w:r>
      <w:r w:rsidR="006613C3">
        <w:rPr>
          <w:b/>
          <w:lang w:val="en-US"/>
        </w:rPr>
        <w:t>3</w:t>
      </w:r>
      <w:r w:rsidRPr="0054608C">
        <w:rPr>
          <w:b/>
        </w:rPr>
        <w:t xml:space="preserve"> г.</w:t>
      </w:r>
      <w:r w:rsidRPr="0054608C">
        <w:t xml:space="preserve"> </w:t>
      </w:r>
      <w:r w:rsidR="0054608C">
        <w:rPr>
          <w:lang w:val="en-US"/>
        </w:rPr>
        <w:t>–</w:t>
      </w:r>
      <w:r w:rsidRPr="0054608C">
        <w:t xml:space="preserve"> осъществи</w:t>
      </w:r>
      <w:r w:rsidR="0054608C">
        <w:rPr>
          <w:lang w:val="en-US"/>
        </w:rPr>
        <w:t xml:space="preserve"> </w:t>
      </w:r>
      <w:r w:rsidR="0054608C">
        <w:t>се</w:t>
      </w:r>
      <w:r w:rsidRPr="0054608C">
        <w:t xml:space="preserve"> съгласно изискванията на нормативната уредба – Закона за общинската собственост, Закона за местното самоуправление и местната администрация, Закона за собствеността и ползването на земеделските земи, специалните закони в съответната област и наредбите, приети </w:t>
      </w:r>
      <w:r w:rsidRPr="0054608C">
        <w:rPr>
          <w:color w:val="000000" w:themeColor="text1"/>
        </w:rPr>
        <w:t xml:space="preserve">от Общинския съвет. </w:t>
      </w:r>
      <w:r w:rsidR="003D1641" w:rsidRPr="0054608C">
        <w:rPr>
          <w:color w:val="000000" w:themeColor="text1"/>
        </w:rPr>
        <w:t>Дейностите се извършваха в съответствие с основните принципи, залегнали в Стратегията за управление и разпореждане с общинска собственост н</w:t>
      </w:r>
      <w:r w:rsidR="006613C3">
        <w:rPr>
          <w:color w:val="000000" w:themeColor="text1"/>
        </w:rPr>
        <w:t>а Община Кайнарджа за мандат 20</w:t>
      </w:r>
      <w:r w:rsidR="006613C3">
        <w:rPr>
          <w:color w:val="000000" w:themeColor="text1"/>
          <w:lang w:val="en-US"/>
        </w:rPr>
        <w:t>23</w:t>
      </w:r>
      <w:r w:rsidR="003D1641" w:rsidRPr="0054608C">
        <w:rPr>
          <w:color w:val="000000" w:themeColor="text1"/>
        </w:rPr>
        <w:t xml:space="preserve"> – 20</w:t>
      </w:r>
      <w:r w:rsidR="006D07B5" w:rsidRPr="0054608C">
        <w:rPr>
          <w:color w:val="000000" w:themeColor="text1"/>
        </w:rPr>
        <w:t>2</w:t>
      </w:r>
      <w:r w:rsidR="006613C3">
        <w:rPr>
          <w:color w:val="000000" w:themeColor="text1"/>
          <w:lang w:val="en-US"/>
        </w:rPr>
        <w:t>7</w:t>
      </w:r>
      <w:r w:rsidR="003D1641" w:rsidRPr="0054608C">
        <w:rPr>
          <w:color w:val="000000" w:themeColor="text1"/>
        </w:rPr>
        <w:t xml:space="preserve"> г.</w:t>
      </w:r>
      <w:r w:rsidRPr="0054608C">
        <w:rPr>
          <w:color w:val="000000" w:themeColor="text1"/>
        </w:rPr>
        <w:t xml:space="preserve">, както </w:t>
      </w:r>
      <w:r w:rsidR="003D1641" w:rsidRPr="0054608C">
        <w:rPr>
          <w:color w:val="000000" w:themeColor="text1"/>
        </w:rPr>
        <w:t>с</w:t>
      </w:r>
      <w:r w:rsidRPr="0054608C">
        <w:rPr>
          <w:color w:val="000000" w:themeColor="text1"/>
        </w:rPr>
        <w:t xml:space="preserve"> приетата от Общински</w:t>
      </w:r>
      <w:r w:rsidR="003D1641" w:rsidRPr="0054608C">
        <w:rPr>
          <w:color w:val="000000" w:themeColor="text1"/>
        </w:rPr>
        <w:t>я</w:t>
      </w:r>
      <w:r w:rsidRPr="0054608C">
        <w:rPr>
          <w:color w:val="000000" w:themeColor="text1"/>
        </w:rPr>
        <w:t xml:space="preserve"> съвет „Програма за управлението и разпореждането с общинска собственост на </w:t>
      </w:r>
      <w:r w:rsidR="003D1641" w:rsidRPr="0054608C">
        <w:rPr>
          <w:color w:val="000000" w:themeColor="text1"/>
        </w:rPr>
        <w:t>О</w:t>
      </w:r>
      <w:r w:rsidRPr="0054608C">
        <w:rPr>
          <w:color w:val="000000" w:themeColor="text1"/>
        </w:rPr>
        <w:t>бщина Кайнарджа за 20</w:t>
      </w:r>
      <w:r w:rsidR="0054608C" w:rsidRPr="0054608C">
        <w:rPr>
          <w:color w:val="000000" w:themeColor="text1"/>
          <w:lang w:val="en-US"/>
        </w:rPr>
        <w:t>2</w:t>
      </w:r>
      <w:r w:rsidR="006613C3">
        <w:rPr>
          <w:color w:val="000000" w:themeColor="text1"/>
          <w:lang w:val="en-US"/>
        </w:rPr>
        <w:t>3</w:t>
      </w:r>
      <w:r w:rsidRPr="0054608C">
        <w:rPr>
          <w:color w:val="000000" w:themeColor="text1"/>
        </w:rPr>
        <w:t xml:space="preserve"> г.”</w:t>
      </w:r>
      <w:r w:rsidR="003D1641" w:rsidRPr="0054608C">
        <w:rPr>
          <w:color w:val="000000" w:themeColor="text1"/>
        </w:rPr>
        <w:t>.</w:t>
      </w:r>
    </w:p>
    <w:p w:rsidR="00186D31" w:rsidRPr="00F13446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6A638E">
        <w:rPr>
          <w:color w:val="000000" w:themeColor="text1"/>
          <w:sz w:val="28"/>
          <w:szCs w:val="28"/>
        </w:rPr>
        <w:t>Към 31.12.20</w:t>
      </w:r>
      <w:r w:rsidR="0054608C" w:rsidRPr="006A638E">
        <w:rPr>
          <w:color w:val="000000" w:themeColor="text1"/>
          <w:sz w:val="28"/>
          <w:szCs w:val="28"/>
        </w:rPr>
        <w:t>2</w:t>
      </w:r>
      <w:r w:rsidR="006613C3" w:rsidRPr="006A638E">
        <w:rPr>
          <w:color w:val="000000" w:themeColor="text1"/>
          <w:sz w:val="28"/>
          <w:szCs w:val="28"/>
          <w:lang w:val="en-US"/>
        </w:rPr>
        <w:t>3</w:t>
      </w:r>
      <w:r w:rsidRPr="006A638E">
        <w:rPr>
          <w:color w:val="000000" w:themeColor="text1"/>
          <w:sz w:val="28"/>
          <w:szCs w:val="28"/>
        </w:rPr>
        <w:t xml:space="preserve"> г. в Община </w:t>
      </w:r>
      <w:r w:rsidR="00B06853" w:rsidRPr="006A638E">
        <w:rPr>
          <w:color w:val="000000" w:themeColor="text1"/>
          <w:sz w:val="28"/>
          <w:szCs w:val="28"/>
        </w:rPr>
        <w:t>Кайнарджа</w:t>
      </w:r>
      <w:r w:rsidRPr="006A638E">
        <w:rPr>
          <w:color w:val="000000" w:themeColor="text1"/>
          <w:sz w:val="28"/>
          <w:szCs w:val="28"/>
        </w:rPr>
        <w:t xml:space="preserve"> има съставени </w:t>
      </w:r>
      <w:r w:rsidR="00F42D04">
        <w:rPr>
          <w:color w:val="000000" w:themeColor="text1"/>
          <w:sz w:val="28"/>
          <w:szCs w:val="28"/>
        </w:rPr>
        <w:t>4504</w:t>
      </w:r>
      <w:r w:rsidRPr="006A638E">
        <w:rPr>
          <w:color w:val="000000" w:themeColor="text1"/>
          <w:sz w:val="28"/>
          <w:szCs w:val="28"/>
        </w:rPr>
        <w:t xml:space="preserve"> акта за </w:t>
      </w:r>
      <w:r w:rsidR="001416E4" w:rsidRPr="006A638E">
        <w:rPr>
          <w:color w:val="000000" w:themeColor="text1"/>
          <w:sz w:val="28"/>
          <w:szCs w:val="28"/>
        </w:rPr>
        <w:t xml:space="preserve">имоти </w:t>
      </w:r>
      <w:r w:rsidRPr="006A638E">
        <w:rPr>
          <w:color w:val="000000" w:themeColor="text1"/>
          <w:sz w:val="28"/>
          <w:szCs w:val="28"/>
        </w:rPr>
        <w:t xml:space="preserve">общинска собственост, като </w:t>
      </w:r>
      <w:r w:rsidR="001416E4" w:rsidRPr="006A638E">
        <w:rPr>
          <w:color w:val="000000" w:themeColor="text1"/>
          <w:sz w:val="28"/>
          <w:szCs w:val="28"/>
        </w:rPr>
        <w:t>в момента 1</w:t>
      </w:r>
      <w:r w:rsidR="006A638E" w:rsidRPr="006A638E">
        <w:rPr>
          <w:color w:val="000000" w:themeColor="text1"/>
          <w:sz w:val="28"/>
          <w:szCs w:val="28"/>
          <w:lang w:val="en-US"/>
        </w:rPr>
        <w:t>92</w:t>
      </w:r>
      <w:r w:rsidR="00F42D04">
        <w:rPr>
          <w:color w:val="000000" w:themeColor="text1"/>
          <w:sz w:val="28"/>
          <w:szCs w:val="28"/>
        </w:rPr>
        <w:t>7</w:t>
      </w:r>
      <w:r w:rsidR="001416E4" w:rsidRPr="006A638E">
        <w:rPr>
          <w:color w:val="000000" w:themeColor="text1"/>
          <w:sz w:val="28"/>
          <w:szCs w:val="28"/>
        </w:rPr>
        <w:t xml:space="preserve"> от тях са действащи, </w:t>
      </w:r>
      <w:r w:rsidR="006A638E" w:rsidRPr="006A638E">
        <w:rPr>
          <w:color w:val="000000" w:themeColor="text1"/>
          <w:sz w:val="28"/>
          <w:szCs w:val="28"/>
        </w:rPr>
        <w:t>30</w:t>
      </w:r>
      <w:r w:rsidR="00F42D04">
        <w:rPr>
          <w:color w:val="000000" w:themeColor="text1"/>
          <w:sz w:val="28"/>
          <w:szCs w:val="28"/>
        </w:rPr>
        <w:t>9</w:t>
      </w:r>
      <w:r w:rsidRPr="006A638E">
        <w:rPr>
          <w:color w:val="000000" w:themeColor="text1"/>
          <w:sz w:val="28"/>
          <w:szCs w:val="28"/>
        </w:rPr>
        <w:t xml:space="preserve"> са отписани и</w:t>
      </w:r>
      <w:r w:rsidR="001416E4" w:rsidRPr="006A638E">
        <w:rPr>
          <w:color w:val="000000" w:themeColor="text1"/>
          <w:sz w:val="28"/>
          <w:szCs w:val="28"/>
        </w:rPr>
        <w:t xml:space="preserve"> </w:t>
      </w:r>
      <w:r w:rsidR="006A638E" w:rsidRPr="006A638E">
        <w:rPr>
          <w:color w:val="000000" w:themeColor="text1"/>
          <w:sz w:val="28"/>
          <w:szCs w:val="28"/>
        </w:rPr>
        <w:t>226</w:t>
      </w:r>
      <w:r w:rsidR="00F42D04">
        <w:rPr>
          <w:color w:val="000000" w:themeColor="text1"/>
          <w:sz w:val="28"/>
          <w:szCs w:val="28"/>
        </w:rPr>
        <w:t>8</w:t>
      </w:r>
      <w:r w:rsidR="001416E4" w:rsidRPr="006A638E">
        <w:rPr>
          <w:color w:val="000000" w:themeColor="text1"/>
          <w:sz w:val="28"/>
          <w:szCs w:val="28"/>
        </w:rPr>
        <w:t xml:space="preserve"> са</w:t>
      </w:r>
      <w:r w:rsidRPr="006A638E">
        <w:rPr>
          <w:color w:val="000000" w:themeColor="text1"/>
          <w:sz w:val="28"/>
          <w:szCs w:val="28"/>
        </w:rPr>
        <w:t xml:space="preserve"> </w:t>
      </w:r>
      <w:r w:rsidR="004F15EB" w:rsidRPr="00F13446">
        <w:rPr>
          <w:color w:val="000000" w:themeColor="text1"/>
          <w:sz w:val="28"/>
          <w:szCs w:val="28"/>
        </w:rPr>
        <w:t>променени</w:t>
      </w:r>
      <w:r w:rsidRPr="00F13446">
        <w:rPr>
          <w:color w:val="000000" w:themeColor="text1"/>
          <w:sz w:val="28"/>
          <w:szCs w:val="28"/>
        </w:rPr>
        <w:t xml:space="preserve"> на основание чл. 59 </w:t>
      </w:r>
      <w:r w:rsidR="001416E4" w:rsidRPr="00F13446">
        <w:rPr>
          <w:color w:val="000000" w:themeColor="text1"/>
          <w:sz w:val="28"/>
          <w:szCs w:val="28"/>
        </w:rPr>
        <w:t xml:space="preserve">и 60 </w:t>
      </w:r>
      <w:r w:rsidRPr="00F13446">
        <w:rPr>
          <w:color w:val="000000" w:themeColor="text1"/>
          <w:sz w:val="28"/>
          <w:szCs w:val="28"/>
        </w:rPr>
        <w:t>от Закона за общинската собственост</w:t>
      </w:r>
      <w:r w:rsidR="001416E4" w:rsidRPr="00F13446">
        <w:rPr>
          <w:color w:val="000000" w:themeColor="text1"/>
          <w:sz w:val="28"/>
          <w:szCs w:val="28"/>
        </w:rPr>
        <w:t>, т. к. имотите са били разделяни, обединяване и т. н. или са променили характера на собствеността</w:t>
      </w:r>
      <w:r w:rsidRPr="00F13446">
        <w:rPr>
          <w:color w:val="000000" w:themeColor="text1"/>
          <w:sz w:val="28"/>
          <w:szCs w:val="28"/>
        </w:rPr>
        <w:t xml:space="preserve">. От тях актовете за имоти - публична общинска собственост са </w:t>
      </w:r>
      <w:r w:rsidR="00F42D04" w:rsidRPr="00F13446">
        <w:rPr>
          <w:color w:val="000000" w:themeColor="text1"/>
          <w:sz w:val="28"/>
          <w:szCs w:val="28"/>
          <w:lang w:val="en-US"/>
        </w:rPr>
        <w:t>77</w:t>
      </w:r>
      <w:r w:rsidR="00C53BFC" w:rsidRPr="00F13446">
        <w:rPr>
          <w:color w:val="000000" w:themeColor="text1"/>
          <w:sz w:val="28"/>
          <w:szCs w:val="28"/>
          <w:lang w:val="en-US"/>
        </w:rPr>
        <w:t>7</w:t>
      </w:r>
      <w:r w:rsidRPr="00F13446">
        <w:rPr>
          <w:color w:val="000000" w:themeColor="text1"/>
          <w:sz w:val="28"/>
          <w:szCs w:val="28"/>
        </w:rPr>
        <w:t xml:space="preserve"> на брой, а за имоти – частна общинска собственост са </w:t>
      </w:r>
      <w:r w:rsidR="007474A7" w:rsidRPr="00F13446">
        <w:rPr>
          <w:color w:val="000000" w:themeColor="text1"/>
          <w:sz w:val="28"/>
          <w:szCs w:val="28"/>
        </w:rPr>
        <w:t>1</w:t>
      </w:r>
      <w:r w:rsidR="004F15EB" w:rsidRPr="00F13446">
        <w:rPr>
          <w:color w:val="000000" w:themeColor="text1"/>
          <w:sz w:val="28"/>
          <w:szCs w:val="28"/>
        </w:rPr>
        <w:t>1</w:t>
      </w:r>
      <w:r w:rsidR="00F42D04" w:rsidRPr="00F13446">
        <w:rPr>
          <w:color w:val="000000" w:themeColor="text1"/>
          <w:sz w:val="28"/>
          <w:szCs w:val="28"/>
        </w:rPr>
        <w:t>50</w:t>
      </w:r>
      <w:r w:rsidRPr="00F13446">
        <w:rPr>
          <w:color w:val="000000" w:themeColor="text1"/>
          <w:sz w:val="28"/>
          <w:szCs w:val="28"/>
        </w:rPr>
        <w:t xml:space="preserve"> броя. През отчетния период </w:t>
      </w:r>
      <w:r w:rsidRPr="00F13446">
        <w:rPr>
          <w:color w:val="000000" w:themeColor="text1"/>
          <w:sz w:val="28"/>
          <w:szCs w:val="28"/>
        </w:rPr>
        <w:lastRenderedPageBreak/>
        <w:t xml:space="preserve">са съставени </w:t>
      </w:r>
      <w:r w:rsidR="00F13446" w:rsidRPr="00F13446">
        <w:rPr>
          <w:color w:val="000000" w:themeColor="text1"/>
          <w:sz w:val="28"/>
          <w:szCs w:val="28"/>
        </w:rPr>
        <w:t>42</w:t>
      </w:r>
      <w:r w:rsidRPr="00F13446">
        <w:rPr>
          <w:color w:val="000000" w:themeColor="text1"/>
          <w:sz w:val="28"/>
          <w:szCs w:val="28"/>
        </w:rPr>
        <w:t xml:space="preserve"> акта за общинска собственост, от които </w:t>
      </w:r>
      <w:r w:rsidR="00F13446" w:rsidRPr="00F13446">
        <w:rPr>
          <w:color w:val="000000" w:themeColor="text1"/>
          <w:sz w:val="28"/>
          <w:szCs w:val="28"/>
        </w:rPr>
        <w:t>9</w:t>
      </w:r>
      <w:r w:rsidRPr="00F13446">
        <w:rPr>
          <w:color w:val="000000" w:themeColor="text1"/>
          <w:sz w:val="28"/>
          <w:szCs w:val="28"/>
        </w:rPr>
        <w:t xml:space="preserve"> за публична общинска собственост и </w:t>
      </w:r>
      <w:r w:rsidR="00F13446" w:rsidRPr="00F13446">
        <w:rPr>
          <w:color w:val="000000" w:themeColor="text1"/>
          <w:sz w:val="28"/>
          <w:szCs w:val="28"/>
        </w:rPr>
        <w:t>33</w:t>
      </w:r>
      <w:r w:rsidRPr="00F13446">
        <w:rPr>
          <w:color w:val="000000" w:themeColor="text1"/>
          <w:sz w:val="28"/>
          <w:szCs w:val="28"/>
        </w:rPr>
        <w:t xml:space="preserve"> за частна общинска собственост</w:t>
      </w:r>
      <w:r w:rsidR="00177FAE" w:rsidRPr="00F13446">
        <w:rPr>
          <w:color w:val="000000" w:themeColor="text1"/>
          <w:sz w:val="28"/>
          <w:szCs w:val="28"/>
        </w:rPr>
        <w:t xml:space="preserve">, по-голяма част от които </w:t>
      </w:r>
      <w:proofErr w:type="spellStart"/>
      <w:r w:rsidR="001C2EB2" w:rsidRPr="00F13446">
        <w:rPr>
          <w:color w:val="000000" w:themeColor="text1"/>
          <w:sz w:val="28"/>
          <w:szCs w:val="28"/>
        </w:rPr>
        <w:t>преактувани</w:t>
      </w:r>
      <w:proofErr w:type="spellEnd"/>
      <w:r w:rsidR="001C2EB2" w:rsidRPr="00F13446">
        <w:rPr>
          <w:color w:val="000000" w:themeColor="text1"/>
          <w:sz w:val="28"/>
          <w:szCs w:val="28"/>
        </w:rPr>
        <w:t xml:space="preserve"> заради в</w:t>
      </w:r>
      <w:r w:rsidR="006571F2" w:rsidRPr="00F13446">
        <w:rPr>
          <w:color w:val="000000" w:themeColor="text1"/>
          <w:sz w:val="28"/>
          <w:szCs w:val="28"/>
        </w:rPr>
        <w:t>лизането в сила на кадастралните</w:t>
      </w:r>
      <w:r w:rsidR="001C2EB2" w:rsidRPr="00F13446">
        <w:rPr>
          <w:color w:val="000000" w:themeColor="text1"/>
          <w:sz w:val="28"/>
          <w:szCs w:val="28"/>
        </w:rPr>
        <w:t xml:space="preserve"> карт</w:t>
      </w:r>
      <w:r w:rsidR="006571F2" w:rsidRPr="00F13446">
        <w:rPr>
          <w:color w:val="000000" w:themeColor="text1"/>
          <w:sz w:val="28"/>
          <w:szCs w:val="28"/>
        </w:rPr>
        <w:t>и</w:t>
      </w:r>
      <w:r w:rsidR="001C2EB2" w:rsidRPr="00F13446">
        <w:rPr>
          <w:color w:val="000000" w:themeColor="text1"/>
          <w:sz w:val="28"/>
          <w:szCs w:val="28"/>
        </w:rPr>
        <w:t xml:space="preserve"> за</w:t>
      </w:r>
      <w:r w:rsidR="006571F2" w:rsidRPr="00F13446">
        <w:rPr>
          <w:color w:val="000000" w:themeColor="text1"/>
          <w:sz w:val="28"/>
          <w:szCs w:val="28"/>
        </w:rPr>
        <w:t xml:space="preserve"> землищата на населените места </w:t>
      </w:r>
      <w:r w:rsidR="002A6A54" w:rsidRPr="00F13446">
        <w:rPr>
          <w:color w:val="000000" w:themeColor="text1"/>
          <w:sz w:val="28"/>
          <w:szCs w:val="28"/>
        </w:rPr>
        <w:t xml:space="preserve"> на</w:t>
      </w:r>
      <w:r w:rsidR="006571F2" w:rsidRPr="00F13446">
        <w:rPr>
          <w:color w:val="000000" w:themeColor="text1"/>
          <w:sz w:val="28"/>
          <w:szCs w:val="28"/>
        </w:rPr>
        <w:t xml:space="preserve"> територията на Община</w:t>
      </w:r>
      <w:r w:rsidR="001C2EB2" w:rsidRPr="00F13446">
        <w:rPr>
          <w:color w:val="000000" w:themeColor="text1"/>
          <w:sz w:val="28"/>
          <w:szCs w:val="28"/>
        </w:rPr>
        <w:t xml:space="preserve"> Кайнарджа</w:t>
      </w:r>
      <w:r w:rsidRPr="00F13446">
        <w:rPr>
          <w:color w:val="000000" w:themeColor="text1"/>
          <w:sz w:val="28"/>
          <w:szCs w:val="28"/>
        </w:rPr>
        <w:t>.</w:t>
      </w:r>
    </w:p>
    <w:p w:rsidR="00213765" w:rsidRPr="001C2EB2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F13446">
        <w:rPr>
          <w:color w:val="000000" w:themeColor="text1"/>
          <w:sz w:val="28"/>
          <w:szCs w:val="28"/>
        </w:rPr>
        <w:t>Управлението на собствеността се осъществява от ръководителите на звената, на които е предоставена за управление</w:t>
      </w:r>
      <w:r w:rsidR="00162F77" w:rsidRPr="00F13446">
        <w:rPr>
          <w:color w:val="000000" w:themeColor="text1"/>
          <w:sz w:val="28"/>
          <w:szCs w:val="28"/>
        </w:rPr>
        <w:t>/ ползване</w:t>
      </w:r>
      <w:r w:rsidRPr="00F13446">
        <w:rPr>
          <w:color w:val="000000" w:themeColor="text1"/>
          <w:sz w:val="28"/>
          <w:szCs w:val="28"/>
        </w:rPr>
        <w:t xml:space="preserve"> или от кмета </w:t>
      </w:r>
      <w:r w:rsidRPr="001C2EB2">
        <w:rPr>
          <w:color w:val="000000" w:themeColor="text1"/>
          <w:sz w:val="28"/>
          <w:szCs w:val="28"/>
        </w:rPr>
        <w:t xml:space="preserve">на общината - за всички останали имоти. Освен грижата за поддържането </w:t>
      </w:r>
      <w:r w:rsidR="00126D99" w:rsidRPr="001C2EB2">
        <w:rPr>
          <w:color w:val="000000" w:themeColor="text1"/>
          <w:sz w:val="28"/>
          <w:szCs w:val="28"/>
        </w:rPr>
        <w:t>и</w:t>
      </w:r>
      <w:r w:rsidRPr="001C2EB2">
        <w:rPr>
          <w:color w:val="000000" w:themeColor="text1"/>
          <w:sz w:val="28"/>
          <w:szCs w:val="28"/>
        </w:rPr>
        <w:t xml:space="preserve"> в състояние - годно за ползване (текущи и основни ремонти, заплащане на разходите по експлоатация и др.), то включва дейности по: снабдяването с необходими за дейността документи - регистрации, разрешителни, удостоверения, застраховане, организиране на охрана, промяна на предназначението, предоставяне безвъзмездно за управление на други юридически звена или отдаване под наем на свободни имоти, или отделни обекти в тях и др. </w:t>
      </w:r>
    </w:p>
    <w:p w:rsidR="00213765" w:rsidRPr="001C2EB2" w:rsidRDefault="00FE2440" w:rsidP="004A0213">
      <w:pPr>
        <w:ind w:firstLine="284"/>
        <w:jc w:val="both"/>
        <w:rPr>
          <w:color w:val="000000" w:themeColor="text1"/>
          <w:sz w:val="28"/>
          <w:szCs w:val="28"/>
        </w:rPr>
      </w:pPr>
      <w:r w:rsidRPr="001C2EB2">
        <w:rPr>
          <w:b/>
          <w:color w:val="000000" w:themeColor="text1"/>
          <w:sz w:val="28"/>
          <w:szCs w:val="28"/>
          <w:u w:val="single"/>
        </w:rPr>
        <w:t>Извършени дейности по управление на общинската собственост през 20</w:t>
      </w:r>
      <w:r w:rsidR="004A0213">
        <w:rPr>
          <w:b/>
          <w:color w:val="000000" w:themeColor="text1"/>
          <w:sz w:val="28"/>
          <w:szCs w:val="28"/>
          <w:u w:val="single"/>
          <w:lang w:val="en-US"/>
        </w:rPr>
        <w:t>2</w:t>
      </w:r>
      <w:r w:rsidR="006613C3">
        <w:rPr>
          <w:b/>
          <w:color w:val="000000" w:themeColor="text1"/>
          <w:sz w:val="28"/>
          <w:szCs w:val="28"/>
          <w:u w:val="single"/>
          <w:lang w:val="en-US"/>
        </w:rPr>
        <w:t>3</w:t>
      </w:r>
      <w:r w:rsidRPr="001C2EB2">
        <w:rPr>
          <w:b/>
          <w:color w:val="000000" w:themeColor="text1"/>
          <w:sz w:val="28"/>
          <w:szCs w:val="28"/>
          <w:u w:val="single"/>
        </w:rPr>
        <w:t xml:space="preserve"> г.</w:t>
      </w:r>
      <w:r w:rsidRPr="001C2EB2">
        <w:rPr>
          <w:color w:val="000000" w:themeColor="text1"/>
          <w:sz w:val="28"/>
          <w:szCs w:val="28"/>
        </w:rPr>
        <w:t xml:space="preserve"> </w:t>
      </w:r>
    </w:p>
    <w:p w:rsidR="00213765" w:rsidRPr="00C8071F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1C2EB2">
        <w:rPr>
          <w:color w:val="000000" w:themeColor="text1"/>
          <w:sz w:val="28"/>
          <w:szCs w:val="28"/>
        </w:rPr>
        <w:t>Цялата застроена публична общинска собственост, както и имоти - частната общинска собственост</w:t>
      </w:r>
      <w:r w:rsidR="00451662" w:rsidRPr="001C2EB2">
        <w:rPr>
          <w:color w:val="000000" w:themeColor="text1"/>
          <w:sz w:val="28"/>
          <w:szCs w:val="28"/>
        </w:rPr>
        <w:t>, определени с решение на Общински съвет - Кайнарджа</w:t>
      </w:r>
      <w:r w:rsidRPr="001C2EB2">
        <w:rPr>
          <w:color w:val="000000" w:themeColor="text1"/>
          <w:sz w:val="28"/>
          <w:szCs w:val="28"/>
        </w:rPr>
        <w:t xml:space="preserve"> бяха застраховани</w:t>
      </w:r>
      <w:r w:rsidR="004A0213">
        <w:rPr>
          <w:color w:val="000000" w:themeColor="text1"/>
          <w:sz w:val="28"/>
          <w:szCs w:val="28"/>
        </w:rPr>
        <w:t>. З</w:t>
      </w:r>
      <w:r w:rsidR="00F42B80" w:rsidRPr="001C2EB2">
        <w:rPr>
          <w:color w:val="000000" w:themeColor="text1"/>
          <w:sz w:val="28"/>
          <w:szCs w:val="28"/>
        </w:rPr>
        <w:t xml:space="preserve">астраховани </w:t>
      </w:r>
      <w:r w:rsidR="004A0213">
        <w:rPr>
          <w:color w:val="000000" w:themeColor="text1"/>
          <w:sz w:val="28"/>
          <w:szCs w:val="28"/>
        </w:rPr>
        <w:t xml:space="preserve">бяха </w:t>
      </w:r>
      <w:r w:rsidR="00F42B80" w:rsidRPr="001C2EB2">
        <w:rPr>
          <w:color w:val="000000" w:themeColor="text1"/>
          <w:sz w:val="28"/>
          <w:szCs w:val="28"/>
        </w:rPr>
        <w:t xml:space="preserve">и всички обекти, </w:t>
      </w:r>
      <w:r w:rsidR="004A0213">
        <w:rPr>
          <w:color w:val="000000" w:themeColor="text1"/>
          <w:sz w:val="28"/>
          <w:szCs w:val="28"/>
        </w:rPr>
        <w:t>изграждани по спечелени проекти,</w:t>
      </w:r>
      <w:r w:rsidR="00451662" w:rsidRPr="001C2EB2">
        <w:rPr>
          <w:color w:val="000000" w:themeColor="text1"/>
          <w:sz w:val="28"/>
          <w:szCs w:val="28"/>
        </w:rPr>
        <w:t xml:space="preserve"> </w:t>
      </w:r>
      <w:r w:rsidR="004A0213">
        <w:rPr>
          <w:color w:val="000000" w:themeColor="text1"/>
          <w:sz w:val="28"/>
          <w:szCs w:val="28"/>
        </w:rPr>
        <w:t>м</w:t>
      </w:r>
      <w:r w:rsidRPr="001C2EB2">
        <w:rPr>
          <w:color w:val="000000" w:themeColor="text1"/>
          <w:sz w:val="28"/>
          <w:szCs w:val="28"/>
        </w:rPr>
        <w:t xml:space="preserve">оторните превозни средства </w:t>
      </w:r>
      <w:r w:rsidR="004A0213">
        <w:rPr>
          <w:color w:val="000000" w:themeColor="text1"/>
          <w:sz w:val="28"/>
          <w:szCs w:val="28"/>
        </w:rPr>
        <w:t xml:space="preserve">и </w:t>
      </w:r>
      <w:r w:rsidR="00451662" w:rsidRPr="00ED6926">
        <w:rPr>
          <w:color w:val="000000" w:themeColor="text1"/>
          <w:sz w:val="28"/>
          <w:szCs w:val="28"/>
        </w:rPr>
        <w:t>селскостопанските машини</w:t>
      </w:r>
      <w:r w:rsidRPr="00ED6926">
        <w:rPr>
          <w:color w:val="000000" w:themeColor="text1"/>
          <w:sz w:val="28"/>
          <w:szCs w:val="28"/>
        </w:rPr>
        <w:t xml:space="preserve">. </w:t>
      </w:r>
      <w:r w:rsidR="00823AFF" w:rsidRPr="00ED6926">
        <w:rPr>
          <w:color w:val="000000" w:themeColor="text1"/>
          <w:sz w:val="28"/>
          <w:szCs w:val="28"/>
        </w:rPr>
        <w:t xml:space="preserve">Направените застраховки са на </w:t>
      </w:r>
      <w:r w:rsidR="00823AFF" w:rsidRPr="00054F8F">
        <w:rPr>
          <w:color w:val="000000" w:themeColor="text1"/>
          <w:sz w:val="28"/>
          <w:szCs w:val="28"/>
        </w:rPr>
        <w:t xml:space="preserve">обща </w:t>
      </w:r>
      <w:r w:rsidR="00823AFF" w:rsidRPr="0003674A">
        <w:rPr>
          <w:color w:val="000000" w:themeColor="text1"/>
          <w:sz w:val="28"/>
          <w:szCs w:val="28"/>
        </w:rPr>
        <w:t xml:space="preserve">стойност </w:t>
      </w:r>
      <w:r w:rsidR="0003674A" w:rsidRPr="0003674A">
        <w:rPr>
          <w:color w:val="000000" w:themeColor="text1"/>
          <w:sz w:val="28"/>
          <w:szCs w:val="28"/>
        </w:rPr>
        <w:t>47 662,56</w:t>
      </w:r>
      <w:r w:rsidR="00823AFF" w:rsidRPr="0003674A">
        <w:rPr>
          <w:color w:val="000000" w:themeColor="text1"/>
          <w:sz w:val="28"/>
          <w:szCs w:val="28"/>
        </w:rPr>
        <w:t xml:space="preserve"> л</w:t>
      </w:r>
      <w:r w:rsidR="00076EDD" w:rsidRPr="0003674A">
        <w:rPr>
          <w:color w:val="000000" w:themeColor="text1"/>
          <w:sz w:val="28"/>
          <w:szCs w:val="28"/>
        </w:rPr>
        <w:t xml:space="preserve">в. </w:t>
      </w:r>
      <w:r w:rsidRPr="0003674A">
        <w:rPr>
          <w:color w:val="000000" w:themeColor="text1"/>
          <w:sz w:val="28"/>
          <w:szCs w:val="28"/>
        </w:rPr>
        <w:t xml:space="preserve">В </w:t>
      </w:r>
      <w:r w:rsidRPr="00C8071F">
        <w:rPr>
          <w:color w:val="000000" w:themeColor="text1"/>
          <w:sz w:val="28"/>
          <w:szCs w:val="28"/>
        </w:rPr>
        <w:t xml:space="preserve">съответствие с чл. 16 и 17 от Закона за общинската собственост поддържането и ремонтите на имотите - общинска собственост са извършени от лицата, на които са предоставени за управление, отдадени под наем или за ползване. Това е осъществено в рамките на предвидените по съответните бюджети средства или по спечелени проекти. </w:t>
      </w:r>
    </w:p>
    <w:p w:rsidR="00213765" w:rsidRPr="00C8071F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C8071F">
        <w:rPr>
          <w:color w:val="000000" w:themeColor="text1"/>
          <w:sz w:val="28"/>
          <w:szCs w:val="28"/>
        </w:rPr>
        <w:t xml:space="preserve">Представям Ви отчета по видове и категории обекти, съгласно изискванията на чл. </w:t>
      </w:r>
      <w:r w:rsidR="00213765" w:rsidRPr="00C8071F">
        <w:rPr>
          <w:color w:val="000000" w:themeColor="text1"/>
          <w:sz w:val="28"/>
          <w:szCs w:val="28"/>
        </w:rPr>
        <w:t>4</w:t>
      </w:r>
      <w:r w:rsidRPr="00C8071F">
        <w:rPr>
          <w:color w:val="000000" w:themeColor="text1"/>
          <w:sz w:val="28"/>
          <w:szCs w:val="28"/>
        </w:rPr>
        <w:t xml:space="preserve"> от Наредбата за общинската собственост: </w:t>
      </w:r>
    </w:p>
    <w:p w:rsidR="00213765" w:rsidRPr="00C8071F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C8071F">
        <w:rPr>
          <w:b/>
          <w:color w:val="000000" w:themeColor="text1"/>
          <w:sz w:val="28"/>
          <w:szCs w:val="28"/>
          <w:u w:val="single"/>
        </w:rPr>
        <w:t>1. Предназначени за изпълнение функциите на органите на местното самоуправление и местната администрация:</w:t>
      </w:r>
      <w:r w:rsidRPr="00C8071F">
        <w:rPr>
          <w:color w:val="000000" w:themeColor="text1"/>
          <w:sz w:val="28"/>
          <w:szCs w:val="28"/>
        </w:rPr>
        <w:t xml:space="preserve"> </w:t>
      </w:r>
    </w:p>
    <w:p w:rsidR="00C15C7B" w:rsidRPr="00126C1C" w:rsidRDefault="00FE2440" w:rsidP="0098604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26C1C">
        <w:rPr>
          <w:color w:val="000000" w:themeColor="text1"/>
          <w:sz w:val="28"/>
          <w:szCs w:val="28"/>
        </w:rPr>
        <w:t xml:space="preserve">Това са имоти - публична общинска собственост, в които се осъществява местното самоуправление и административно обслужване (сградата на </w:t>
      </w:r>
      <w:r w:rsidR="007A6430" w:rsidRPr="00126C1C">
        <w:rPr>
          <w:color w:val="000000" w:themeColor="text1"/>
          <w:sz w:val="28"/>
          <w:szCs w:val="28"/>
        </w:rPr>
        <w:t>общинската администрация и</w:t>
      </w:r>
      <w:r w:rsidRPr="00126C1C">
        <w:rPr>
          <w:color w:val="000000" w:themeColor="text1"/>
          <w:sz w:val="28"/>
          <w:szCs w:val="28"/>
        </w:rPr>
        <w:t xml:space="preserve"> сградите на кметства</w:t>
      </w:r>
      <w:r w:rsidR="007A6430" w:rsidRPr="00126C1C">
        <w:rPr>
          <w:color w:val="000000" w:themeColor="text1"/>
          <w:sz w:val="28"/>
          <w:szCs w:val="28"/>
        </w:rPr>
        <w:t>та</w:t>
      </w:r>
      <w:r w:rsidR="00F62A8F">
        <w:rPr>
          <w:color w:val="000000" w:themeColor="text1"/>
          <w:sz w:val="28"/>
          <w:szCs w:val="28"/>
        </w:rPr>
        <w:t xml:space="preserve"> и др.</w:t>
      </w:r>
      <w:r w:rsidRPr="00126C1C">
        <w:rPr>
          <w:color w:val="000000" w:themeColor="text1"/>
          <w:sz w:val="28"/>
          <w:szCs w:val="28"/>
        </w:rPr>
        <w:t xml:space="preserve">). </w:t>
      </w:r>
      <w:r w:rsidR="007A6430" w:rsidRPr="00126C1C">
        <w:rPr>
          <w:color w:val="000000" w:themeColor="text1"/>
          <w:sz w:val="28"/>
          <w:szCs w:val="28"/>
        </w:rPr>
        <w:t>През 20</w:t>
      </w:r>
      <w:r w:rsidR="002448CD" w:rsidRPr="00126C1C">
        <w:rPr>
          <w:color w:val="000000" w:themeColor="text1"/>
          <w:sz w:val="28"/>
          <w:szCs w:val="28"/>
        </w:rPr>
        <w:t>2</w:t>
      </w:r>
      <w:r w:rsidR="0003674A" w:rsidRPr="00126C1C">
        <w:rPr>
          <w:color w:val="000000" w:themeColor="text1"/>
          <w:sz w:val="28"/>
          <w:szCs w:val="28"/>
        </w:rPr>
        <w:t>3</w:t>
      </w:r>
      <w:r w:rsidR="002448CD" w:rsidRPr="00126C1C">
        <w:rPr>
          <w:color w:val="000000" w:themeColor="text1"/>
          <w:sz w:val="28"/>
          <w:szCs w:val="28"/>
        </w:rPr>
        <w:t xml:space="preserve"> г. са</w:t>
      </w:r>
      <w:r w:rsidR="007A6430" w:rsidRPr="00126C1C">
        <w:rPr>
          <w:color w:val="000000" w:themeColor="text1"/>
          <w:sz w:val="28"/>
          <w:szCs w:val="28"/>
        </w:rPr>
        <w:t xml:space="preserve"> из</w:t>
      </w:r>
      <w:r w:rsidR="00C15C7B" w:rsidRPr="00126C1C">
        <w:rPr>
          <w:color w:val="000000" w:themeColor="text1"/>
          <w:sz w:val="28"/>
          <w:szCs w:val="28"/>
        </w:rPr>
        <w:t>вършен</w:t>
      </w:r>
      <w:r w:rsidR="002A6A54" w:rsidRPr="00126C1C">
        <w:rPr>
          <w:color w:val="000000" w:themeColor="text1"/>
          <w:sz w:val="28"/>
          <w:szCs w:val="28"/>
        </w:rPr>
        <w:t>и следните дейности</w:t>
      </w:r>
      <w:r w:rsidR="00C15C7B" w:rsidRPr="00126C1C">
        <w:rPr>
          <w:color w:val="000000" w:themeColor="text1"/>
          <w:sz w:val="28"/>
          <w:szCs w:val="28"/>
        </w:rPr>
        <w:t xml:space="preserve">: </w:t>
      </w:r>
    </w:p>
    <w:p w:rsidR="000E4E46" w:rsidRPr="00126C1C" w:rsidRDefault="008873F0" w:rsidP="0098604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126C1C" w:rsidRPr="00126C1C">
        <w:rPr>
          <w:color w:val="000000" w:themeColor="text1"/>
          <w:sz w:val="28"/>
          <w:szCs w:val="28"/>
        </w:rPr>
        <w:t xml:space="preserve">сновен </w:t>
      </w:r>
      <w:r w:rsidR="000E4E46" w:rsidRPr="00126C1C">
        <w:rPr>
          <w:color w:val="000000" w:themeColor="text1"/>
          <w:sz w:val="28"/>
          <w:szCs w:val="28"/>
        </w:rPr>
        <w:t xml:space="preserve">ремонт на </w:t>
      </w:r>
      <w:r w:rsidR="00126C1C" w:rsidRPr="00126C1C">
        <w:rPr>
          <w:color w:val="000000" w:themeColor="text1"/>
          <w:sz w:val="28"/>
          <w:szCs w:val="28"/>
        </w:rPr>
        <w:t>административна</w:t>
      </w:r>
      <w:r w:rsidR="000E4E46" w:rsidRPr="00126C1C">
        <w:rPr>
          <w:color w:val="000000" w:themeColor="text1"/>
          <w:sz w:val="28"/>
          <w:szCs w:val="28"/>
        </w:rPr>
        <w:t xml:space="preserve"> </w:t>
      </w:r>
      <w:r w:rsidR="00126C1C" w:rsidRPr="00126C1C">
        <w:rPr>
          <w:color w:val="000000" w:themeColor="text1"/>
          <w:sz w:val="28"/>
          <w:szCs w:val="28"/>
        </w:rPr>
        <w:t>сграда с. Средище на стойност 499596</w:t>
      </w:r>
      <w:r w:rsidR="000E4E46" w:rsidRPr="00126C1C">
        <w:rPr>
          <w:color w:val="000000" w:themeColor="text1"/>
          <w:sz w:val="28"/>
          <w:szCs w:val="28"/>
        </w:rPr>
        <w:t xml:space="preserve"> лв.</w:t>
      </w:r>
    </w:p>
    <w:p w:rsidR="006D42B8" w:rsidRPr="009F1EF9" w:rsidRDefault="0036780D" w:rsidP="00DD2653">
      <w:pPr>
        <w:jc w:val="both"/>
        <w:rPr>
          <w:color w:val="000000" w:themeColor="text1"/>
          <w:sz w:val="28"/>
          <w:szCs w:val="28"/>
        </w:rPr>
      </w:pPr>
      <w:r w:rsidRPr="0001033D">
        <w:rPr>
          <w:color w:val="FF0000"/>
          <w:sz w:val="28"/>
          <w:szCs w:val="28"/>
        </w:rPr>
        <w:tab/>
      </w:r>
      <w:r w:rsidRPr="009F1EF9">
        <w:rPr>
          <w:color w:val="000000" w:themeColor="text1"/>
          <w:sz w:val="28"/>
          <w:szCs w:val="28"/>
        </w:rPr>
        <w:t xml:space="preserve">Закупуване на компютърна конфигурация за </w:t>
      </w:r>
      <w:r w:rsidR="009F1EF9" w:rsidRPr="009F1EF9">
        <w:rPr>
          <w:color w:val="000000" w:themeColor="text1"/>
          <w:sz w:val="28"/>
          <w:szCs w:val="28"/>
        </w:rPr>
        <w:t>общинска администрация Кайнарджа - 1 386</w:t>
      </w:r>
      <w:r w:rsidRPr="009F1EF9">
        <w:rPr>
          <w:color w:val="000000" w:themeColor="text1"/>
          <w:sz w:val="28"/>
          <w:szCs w:val="28"/>
        </w:rPr>
        <w:t xml:space="preserve"> лв.</w:t>
      </w:r>
    </w:p>
    <w:p w:rsidR="009F1EF9" w:rsidRPr="009F1EF9" w:rsidRDefault="009F1EF9" w:rsidP="009F1EF9">
      <w:pPr>
        <w:ind w:firstLine="709"/>
        <w:jc w:val="both"/>
        <w:rPr>
          <w:color w:val="000000" w:themeColor="text1"/>
          <w:sz w:val="28"/>
          <w:szCs w:val="28"/>
        </w:rPr>
      </w:pPr>
      <w:r w:rsidRPr="009F1EF9">
        <w:rPr>
          <w:color w:val="000000" w:themeColor="text1"/>
          <w:sz w:val="28"/>
          <w:szCs w:val="28"/>
        </w:rPr>
        <w:t>Закупуване на климатик за общинска администрация Кайнарджа – 1 405 лв.</w:t>
      </w:r>
    </w:p>
    <w:p w:rsidR="009F1EF9" w:rsidRPr="009F1EF9" w:rsidRDefault="009F1EF9" w:rsidP="009F1EF9">
      <w:pPr>
        <w:ind w:firstLine="709"/>
        <w:jc w:val="both"/>
        <w:rPr>
          <w:color w:val="000000" w:themeColor="text1"/>
          <w:sz w:val="28"/>
          <w:szCs w:val="28"/>
        </w:rPr>
      </w:pPr>
      <w:r w:rsidRPr="009F1EF9">
        <w:rPr>
          <w:color w:val="000000" w:themeColor="text1"/>
          <w:sz w:val="28"/>
          <w:szCs w:val="28"/>
        </w:rPr>
        <w:t>Закупуване на храсторез за общинска администрация Кайнарджа – 1720 лв.</w:t>
      </w:r>
    </w:p>
    <w:p w:rsidR="009F1EF9" w:rsidRPr="009F1EF9" w:rsidRDefault="009F1EF9" w:rsidP="009F1EF9">
      <w:pPr>
        <w:ind w:firstLine="709"/>
        <w:jc w:val="both"/>
        <w:rPr>
          <w:color w:val="000000" w:themeColor="text1"/>
          <w:sz w:val="28"/>
          <w:szCs w:val="28"/>
        </w:rPr>
      </w:pPr>
      <w:r w:rsidRPr="009F1EF9">
        <w:rPr>
          <w:color w:val="000000" w:themeColor="text1"/>
          <w:sz w:val="28"/>
          <w:szCs w:val="28"/>
        </w:rPr>
        <w:t>Закупуване на лаптоп за общинска администрация Кайнарджа – 1700 лв.</w:t>
      </w:r>
    </w:p>
    <w:p w:rsidR="00A63F77" w:rsidRDefault="00A63F77" w:rsidP="009F1E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ел. готварска печка за общинска администрация Кайнарджа – 6 388 лв.</w:t>
      </w:r>
    </w:p>
    <w:p w:rsidR="000C71C7" w:rsidRDefault="000C71C7" w:rsidP="000C71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Закупуване на </w:t>
      </w:r>
      <w:proofErr w:type="spellStart"/>
      <w:r>
        <w:rPr>
          <w:color w:val="000000" w:themeColor="text1"/>
          <w:sz w:val="28"/>
          <w:szCs w:val="28"/>
        </w:rPr>
        <w:t>зеленчукоре</w:t>
      </w:r>
      <w:r w:rsidR="001B172B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>чка</w:t>
      </w:r>
      <w:proofErr w:type="spellEnd"/>
      <w:r>
        <w:rPr>
          <w:color w:val="000000" w:themeColor="text1"/>
          <w:sz w:val="28"/>
          <w:szCs w:val="28"/>
        </w:rPr>
        <w:t xml:space="preserve"> за обществе</w:t>
      </w:r>
      <w:r w:rsidR="001B172B">
        <w:rPr>
          <w:color w:val="000000" w:themeColor="text1"/>
          <w:sz w:val="28"/>
          <w:szCs w:val="28"/>
        </w:rPr>
        <w:t>на трапезария с. Голеш – 1450 лв.</w:t>
      </w:r>
    </w:p>
    <w:p w:rsidR="001B172B" w:rsidRDefault="001B172B" w:rsidP="000C71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картофобелачка за обществена трапезария с. Г</w:t>
      </w:r>
      <w:r w:rsidR="003963C2">
        <w:rPr>
          <w:color w:val="000000" w:themeColor="text1"/>
          <w:sz w:val="28"/>
          <w:szCs w:val="28"/>
        </w:rPr>
        <w:t>олеш</w:t>
      </w:r>
      <w:r>
        <w:rPr>
          <w:color w:val="000000" w:themeColor="text1"/>
          <w:sz w:val="28"/>
          <w:szCs w:val="28"/>
        </w:rPr>
        <w:t xml:space="preserve"> – 3232 лв.</w:t>
      </w:r>
    </w:p>
    <w:p w:rsidR="001B172B" w:rsidRDefault="001B172B" w:rsidP="000C71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лек автомобил за общинска администрация Кайнарджа – 6000 лв.</w:t>
      </w:r>
    </w:p>
    <w:p w:rsidR="001B172B" w:rsidRDefault="001B172B" w:rsidP="000C71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Закупуване на </w:t>
      </w:r>
      <w:proofErr w:type="spellStart"/>
      <w:r>
        <w:rPr>
          <w:color w:val="000000" w:themeColor="text1"/>
          <w:sz w:val="28"/>
          <w:szCs w:val="28"/>
        </w:rPr>
        <w:t>зеленчукорезачка</w:t>
      </w:r>
      <w:proofErr w:type="spellEnd"/>
      <w:r>
        <w:rPr>
          <w:color w:val="000000" w:themeColor="text1"/>
          <w:sz w:val="28"/>
          <w:szCs w:val="28"/>
        </w:rPr>
        <w:t xml:space="preserve"> и кухненско оборудване за общинска администрация Кайнарджа – 5628 лв.</w:t>
      </w:r>
    </w:p>
    <w:p w:rsidR="001B172B" w:rsidRPr="001B172B" w:rsidRDefault="001B172B" w:rsidP="000C71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Закупуване на мултифункционално устройство </w:t>
      </w:r>
      <w:r>
        <w:rPr>
          <w:color w:val="000000" w:themeColor="text1"/>
          <w:sz w:val="28"/>
          <w:szCs w:val="28"/>
          <w:lang w:val="en-GB"/>
        </w:rPr>
        <w:t xml:space="preserve">“BRODHER” </w:t>
      </w:r>
      <w:r>
        <w:rPr>
          <w:color w:val="000000" w:themeColor="text1"/>
          <w:sz w:val="28"/>
          <w:szCs w:val="28"/>
        </w:rPr>
        <w:t>за общинска администрация Кайнарджа – 1596 лв.</w:t>
      </w:r>
    </w:p>
    <w:p w:rsidR="009F1EF9" w:rsidRPr="009F1EF9" w:rsidRDefault="009F1EF9" w:rsidP="009F1EF9">
      <w:pPr>
        <w:ind w:firstLine="709"/>
        <w:jc w:val="both"/>
        <w:rPr>
          <w:color w:val="000000" w:themeColor="text1"/>
          <w:sz w:val="28"/>
          <w:szCs w:val="28"/>
          <w:lang w:eastAsia="bg-BG"/>
        </w:rPr>
      </w:pPr>
    </w:p>
    <w:p w:rsidR="00213765" w:rsidRPr="005F191D" w:rsidRDefault="00FE2440" w:rsidP="005F191D">
      <w:pPr>
        <w:rPr>
          <w:sz w:val="28"/>
          <w:szCs w:val="28"/>
        </w:rPr>
      </w:pPr>
      <w:r w:rsidRPr="005F191D">
        <w:rPr>
          <w:sz w:val="28"/>
          <w:szCs w:val="28"/>
        </w:rPr>
        <w:t xml:space="preserve">2. Предназначени за трайно задоволяване на обществени потребности от местно значение: </w:t>
      </w:r>
    </w:p>
    <w:p w:rsidR="00213765" w:rsidRPr="005F191D" w:rsidRDefault="00FE2440" w:rsidP="005F191D">
      <w:pPr>
        <w:rPr>
          <w:sz w:val="28"/>
          <w:szCs w:val="28"/>
        </w:rPr>
      </w:pPr>
      <w:r w:rsidRPr="005F191D">
        <w:rPr>
          <w:sz w:val="28"/>
          <w:szCs w:val="28"/>
        </w:rPr>
        <w:t xml:space="preserve">Това са също имоти - публична общинска собственост, в които се осъществяват т.н. общински дейности (училищата и детските градини, социални домове, културни институти и др.), както и обекти на общинската инфраструктура. </w:t>
      </w:r>
    </w:p>
    <w:p w:rsidR="001446A5" w:rsidRPr="0034415A" w:rsidRDefault="00265428" w:rsidP="0034415A">
      <w:pPr>
        <w:ind w:firstLine="709"/>
        <w:jc w:val="both"/>
        <w:rPr>
          <w:color w:val="000000" w:themeColor="text1"/>
          <w:sz w:val="28"/>
          <w:szCs w:val="28"/>
        </w:rPr>
      </w:pPr>
      <w:r w:rsidRPr="003963C2">
        <w:rPr>
          <w:color w:val="000000" w:themeColor="text1"/>
          <w:sz w:val="28"/>
          <w:szCs w:val="28"/>
        </w:rPr>
        <w:tab/>
        <w:t>Закупуване на</w:t>
      </w:r>
      <w:r w:rsidR="003963C2" w:rsidRPr="003963C2">
        <w:rPr>
          <w:color w:val="000000" w:themeColor="text1"/>
          <w:sz w:val="28"/>
          <w:szCs w:val="28"/>
        </w:rPr>
        <w:t xml:space="preserve"> интерактивен дисплей </w:t>
      </w:r>
      <w:r w:rsidRPr="003963C2">
        <w:rPr>
          <w:color w:val="000000" w:themeColor="text1"/>
          <w:sz w:val="28"/>
          <w:szCs w:val="28"/>
        </w:rPr>
        <w:t>за ОУ "Черноризец Храбър</w:t>
      </w:r>
      <w:r w:rsidR="003963C2" w:rsidRPr="003963C2">
        <w:rPr>
          <w:color w:val="000000" w:themeColor="text1"/>
          <w:sz w:val="28"/>
          <w:szCs w:val="28"/>
        </w:rPr>
        <w:t>" с. Кайнарджа на стойност 12 418</w:t>
      </w:r>
      <w:r w:rsidRPr="003963C2">
        <w:rPr>
          <w:color w:val="000000" w:themeColor="text1"/>
          <w:sz w:val="28"/>
          <w:szCs w:val="28"/>
        </w:rPr>
        <w:t xml:space="preserve"> лв.</w:t>
      </w:r>
    </w:p>
    <w:p w:rsidR="00DB73E3" w:rsidRDefault="00DB73E3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 w:rsidRPr="00DB73E3">
        <w:rPr>
          <w:color w:val="000000" w:themeColor="text1"/>
          <w:sz w:val="28"/>
          <w:szCs w:val="28"/>
        </w:rPr>
        <w:t>Закупуване на антивирусни системи за ОУ „В. Априлов“ с. Голеш – 2900 лв.</w:t>
      </w:r>
    </w:p>
    <w:p w:rsidR="00DB73E3" w:rsidRDefault="00DB73E3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микробус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27000 лв.</w:t>
      </w:r>
    </w:p>
    <w:p w:rsidR="00DB73E3" w:rsidRDefault="00DB73E3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генератор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2990 лв.</w:t>
      </w:r>
    </w:p>
    <w:p w:rsidR="00DB73E3" w:rsidRDefault="00DB73E3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система за електронен звънец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5350 лв.</w:t>
      </w:r>
    </w:p>
    <w:p w:rsidR="00DB73E3" w:rsidRDefault="00DB73E3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Закупуване на навесен </w:t>
      </w:r>
      <w:proofErr w:type="spellStart"/>
      <w:r>
        <w:rPr>
          <w:color w:val="000000" w:themeColor="text1"/>
          <w:sz w:val="28"/>
          <w:szCs w:val="28"/>
        </w:rPr>
        <w:t>обращателен</w:t>
      </w:r>
      <w:proofErr w:type="spellEnd"/>
      <w:r>
        <w:rPr>
          <w:color w:val="000000" w:themeColor="text1"/>
          <w:sz w:val="28"/>
          <w:szCs w:val="28"/>
        </w:rPr>
        <w:t xml:space="preserve"> плуг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38400 лв.</w:t>
      </w:r>
    </w:p>
    <w:p w:rsidR="00DB73E3" w:rsidRDefault="00DB73E3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вакуум сеялка</w:t>
      </w:r>
      <w:r w:rsidR="005F191D">
        <w:rPr>
          <w:color w:val="000000" w:themeColor="text1"/>
          <w:sz w:val="28"/>
          <w:szCs w:val="28"/>
        </w:rPr>
        <w:t xml:space="preserve"> за редови култури за ПГМСС „</w:t>
      </w:r>
      <w:proofErr w:type="spellStart"/>
      <w:r w:rsidR="005F191D">
        <w:rPr>
          <w:color w:val="000000" w:themeColor="text1"/>
          <w:sz w:val="28"/>
          <w:szCs w:val="28"/>
        </w:rPr>
        <w:t>Н.Й.Вапцаров</w:t>
      </w:r>
      <w:proofErr w:type="spellEnd"/>
      <w:r w:rsidR="005F191D">
        <w:rPr>
          <w:color w:val="000000" w:themeColor="text1"/>
          <w:sz w:val="28"/>
          <w:szCs w:val="28"/>
        </w:rPr>
        <w:t>“ с. Средище – 38160 лв.</w:t>
      </w:r>
    </w:p>
    <w:p w:rsidR="005F191D" w:rsidRDefault="005F191D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Закупуване на </w:t>
      </w:r>
      <w:proofErr w:type="spellStart"/>
      <w:r>
        <w:rPr>
          <w:color w:val="000000" w:themeColor="text1"/>
          <w:sz w:val="28"/>
          <w:szCs w:val="28"/>
        </w:rPr>
        <w:t>хедер</w:t>
      </w:r>
      <w:proofErr w:type="spellEnd"/>
      <w:r>
        <w:rPr>
          <w:color w:val="000000" w:themeColor="text1"/>
          <w:sz w:val="28"/>
          <w:szCs w:val="28"/>
        </w:rPr>
        <w:t xml:space="preserve"> за слънчоглед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33600 лв.</w:t>
      </w:r>
    </w:p>
    <w:p w:rsidR="005F191D" w:rsidRDefault="005F191D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Закупуване на </w:t>
      </w:r>
      <w:proofErr w:type="spellStart"/>
      <w:r>
        <w:rPr>
          <w:color w:val="000000" w:themeColor="text1"/>
          <w:sz w:val="28"/>
          <w:szCs w:val="28"/>
        </w:rPr>
        <w:t>раздробител</w:t>
      </w:r>
      <w:proofErr w:type="spellEnd"/>
      <w:r>
        <w:rPr>
          <w:color w:val="000000" w:themeColor="text1"/>
          <w:sz w:val="28"/>
          <w:szCs w:val="28"/>
        </w:rPr>
        <w:t xml:space="preserve"> за слънчоглед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11400 лв.</w:t>
      </w:r>
    </w:p>
    <w:p w:rsidR="005F191D" w:rsidRDefault="005F191D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предсеитбен култиватор за ПГМСС „</w:t>
      </w:r>
      <w:proofErr w:type="spellStart"/>
      <w:r>
        <w:rPr>
          <w:color w:val="000000" w:themeColor="text1"/>
          <w:sz w:val="28"/>
          <w:szCs w:val="28"/>
        </w:rPr>
        <w:t>Н.Й.Вапцаров</w:t>
      </w:r>
      <w:proofErr w:type="spellEnd"/>
      <w:r>
        <w:rPr>
          <w:color w:val="000000" w:themeColor="text1"/>
          <w:sz w:val="28"/>
          <w:szCs w:val="28"/>
        </w:rPr>
        <w:t>“ с. Средище – 35400 лв.</w:t>
      </w:r>
    </w:p>
    <w:p w:rsidR="005F191D" w:rsidRDefault="005F191D" w:rsidP="005F191D">
      <w:pPr>
        <w:ind w:firstLine="709"/>
        <w:jc w:val="both"/>
        <w:rPr>
          <w:color w:val="000000" w:themeColor="text1"/>
          <w:sz w:val="28"/>
          <w:szCs w:val="28"/>
        </w:rPr>
      </w:pPr>
      <w:r w:rsidRPr="009F1EF9">
        <w:rPr>
          <w:color w:val="000000" w:themeColor="text1"/>
          <w:sz w:val="28"/>
          <w:szCs w:val="28"/>
        </w:rPr>
        <w:t xml:space="preserve">Закупуване на лаптоп за </w:t>
      </w:r>
      <w:r>
        <w:rPr>
          <w:color w:val="000000" w:themeColor="text1"/>
          <w:sz w:val="28"/>
          <w:szCs w:val="28"/>
        </w:rPr>
        <w:t>ДЦПЛУ с. Средище</w:t>
      </w:r>
      <w:r w:rsidRPr="009F1EF9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1992</w:t>
      </w:r>
      <w:r w:rsidRPr="009F1EF9">
        <w:rPr>
          <w:color w:val="000000" w:themeColor="text1"/>
          <w:sz w:val="28"/>
          <w:szCs w:val="28"/>
        </w:rPr>
        <w:t xml:space="preserve"> лв.</w:t>
      </w:r>
    </w:p>
    <w:p w:rsidR="005F191D" w:rsidRDefault="005F191D" w:rsidP="005F19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микробус за ДЦПЛУ с. Средище – 30 200 лв.</w:t>
      </w:r>
    </w:p>
    <w:p w:rsidR="005F191D" w:rsidRDefault="005F191D" w:rsidP="005F19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апарат за ултразвукова терапия за ДЦПЛУ с. Средище – 3564 лв.</w:t>
      </w:r>
    </w:p>
    <w:p w:rsidR="005F191D" w:rsidRDefault="005F191D" w:rsidP="005F19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електрически котлони за ДЦПЛУ с. Средище – 9192 лв.</w:t>
      </w:r>
    </w:p>
    <w:p w:rsidR="005F191D" w:rsidRDefault="005F191D" w:rsidP="005F19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картофобелачка за ДЦПЛУ с. Средище – 1680 лв.</w:t>
      </w:r>
    </w:p>
    <w:p w:rsidR="00F62A8F" w:rsidRDefault="00F62A8F" w:rsidP="00F62A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моторна косачка за ДЦПЛУ с. Средище- 15500 лв.</w:t>
      </w:r>
    </w:p>
    <w:p w:rsidR="00F62A8F" w:rsidRDefault="00F62A8F" w:rsidP="005F191D">
      <w:pPr>
        <w:ind w:firstLine="709"/>
        <w:jc w:val="both"/>
        <w:rPr>
          <w:color w:val="000000" w:themeColor="text1"/>
          <w:sz w:val="28"/>
          <w:szCs w:val="28"/>
        </w:rPr>
      </w:pPr>
    </w:p>
    <w:p w:rsidR="005F191D" w:rsidRDefault="003963C2" w:rsidP="005F19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Закупуване на аудиосистема и фотоапарат за ОУ „В. Априлов“ с. Голеш – 2978 лв.</w:t>
      </w:r>
    </w:p>
    <w:p w:rsidR="003963C2" w:rsidRPr="003963C2" w:rsidRDefault="003963C2" w:rsidP="003963C2">
      <w:pPr>
        <w:ind w:firstLine="709"/>
        <w:jc w:val="both"/>
        <w:rPr>
          <w:color w:val="000000" w:themeColor="text1"/>
          <w:sz w:val="28"/>
          <w:szCs w:val="28"/>
          <w:lang w:eastAsia="bg-BG"/>
        </w:rPr>
      </w:pPr>
      <w:r w:rsidRPr="003963C2">
        <w:rPr>
          <w:color w:val="000000" w:themeColor="text1"/>
          <w:sz w:val="28"/>
          <w:szCs w:val="28"/>
        </w:rPr>
        <w:t xml:space="preserve">Закупуване не </w:t>
      </w:r>
      <w:proofErr w:type="spellStart"/>
      <w:r w:rsidRPr="003963C2">
        <w:rPr>
          <w:color w:val="000000" w:themeColor="text1"/>
          <w:sz w:val="28"/>
          <w:szCs w:val="28"/>
        </w:rPr>
        <w:t>зеленчукорезачка</w:t>
      </w:r>
      <w:proofErr w:type="spellEnd"/>
      <w:r w:rsidRPr="003963C2">
        <w:rPr>
          <w:color w:val="000000" w:themeColor="text1"/>
          <w:sz w:val="28"/>
          <w:szCs w:val="28"/>
        </w:rPr>
        <w:t xml:space="preserve">  за ученически стол за ОУ "Черноризец Храбър" с. Кайнарджа на стойност 1450 лв.</w:t>
      </w:r>
    </w:p>
    <w:p w:rsidR="003963C2" w:rsidRPr="003963C2" w:rsidRDefault="003963C2" w:rsidP="005F191D">
      <w:pPr>
        <w:ind w:firstLine="709"/>
        <w:jc w:val="both"/>
        <w:rPr>
          <w:color w:val="000000" w:themeColor="text1"/>
          <w:sz w:val="28"/>
          <w:szCs w:val="28"/>
        </w:rPr>
      </w:pPr>
    </w:p>
    <w:p w:rsidR="005F191D" w:rsidRPr="00DB73E3" w:rsidRDefault="005F191D" w:rsidP="00DB73E3">
      <w:pPr>
        <w:ind w:left="567" w:firstLine="142"/>
        <w:jc w:val="both"/>
        <w:rPr>
          <w:color w:val="000000" w:themeColor="text1"/>
          <w:sz w:val="28"/>
          <w:szCs w:val="28"/>
        </w:rPr>
      </w:pPr>
    </w:p>
    <w:p w:rsidR="005535FD" w:rsidRPr="00F62A8F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>3</w:t>
      </w:r>
      <w:r w:rsidRPr="00F62A8F">
        <w:rPr>
          <w:b/>
          <w:color w:val="000000" w:themeColor="text1"/>
          <w:sz w:val="28"/>
          <w:szCs w:val="28"/>
          <w:u w:val="single"/>
        </w:rPr>
        <w:t>. Предоставени</w:t>
      </w:r>
      <w:r w:rsidR="008F6EA7" w:rsidRPr="00F62A8F">
        <w:rPr>
          <w:b/>
          <w:color w:val="000000" w:themeColor="text1"/>
          <w:sz w:val="28"/>
          <w:szCs w:val="28"/>
          <w:u w:val="single"/>
        </w:rPr>
        <w:t xml:space="preserve"> през 20</w:t>
      </w:r>
      <w:r w:rsidR="008325BB" w:rsidRPr="00F62A8F">
        <w:rPr>
          <w:b/>
          <w:color w:val="000000" w:themeColor="text1"/>
          <w:sz w:val="28"/>
          <w:szCs w:val="28"/>
          <w:u w:val="single"/>
        </w:rPr>
        <w:t>2</w:t>
      </w:r>
      <w:r w:rsidR="0003674A" w:rsidRPr="00F62A8F">
        <w:rPr>
          <w:b/>
          <w:color w:val="000000" w:themeColor="text1"/>
          <w:sz w:val="28"/>
          <w:szCs w:val="28"/>
          <w:u w:val="single"/>
        </w:rPr>
        <w:t>3</w:t>
      </w:r>
      <w:r w:rsidR="008F6EA7" w:rsidRPr="00F62A8F">
        <w:rPr>
          <w:b/>
          <w:color w:val="000000" w:themeColor="text1"/>
          <w:sz w:val="28"/>
          <w:szCs w:val="28"/>
          <w:u w:val="single"/>
        </w:rPr>
        <w:t xml:space="preserve"> г. </w:t>
      </w:r>
      <w:r w:rsidRPr="00F62A8F">
        <w:rPr>
          <w:b/>
          <w:color w:val="000000" w:themeColor="text1"/>
          <w:sz w:val="28"/>
          <w:szCs w:val="28"/>
          <w:u w:val="single"/>
        </w:rPr>
        <w:t>за безвъзмездно управление на звена на общинска бюджетна издръжка (общински предприятия и други):</w:t>
      </w:r>
      <w:r w:rsidRPr="00F62A8F">
        <w:rPr>
          <w:color w:val="000000" w:themeColor="text1"/>
          <w:sz w:val="28"/>
          <w:szCs w:val="28"/>
        </w:rPr>
        <w:t xml:space="preserve"> </w:t>
      </w:r>
    </w:p>
    <w:p w:rsidR="005535FD" w:rsidRPr="00F62A8F" w:rsidRDefault="00140ECC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 xml:space="preserve">През 2020 година по този ред са ползвани </w:t>
      </w:r>
      <w:r w:rsidR="001014D3" w:rsidRPr="00F62A8F">
        <w:rPr>
          <w:color w:val="000000" w:themeColor="text1"/>
          <w:sz w:val="28"/>
          <w:szCs w:val="28"/>
        </w:rPr>
        <w:t>следните имоти и вещи:</w:t>
      </w:r>
    </w:p>
    <w:p w:rsidR="001014D3" w:rsidRPr="00F62A8F" w:rsidRDefault="001014D3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>- ОП „Комунални дейности“ – бензиностанция находяща се в поземлен имот с № 302079 по КВС на с. Кайнарджа.</w:t>
      </w:r>
    </w:p>
    <w:p w:rsidR="001014D3" w:rsidRPr="00F62A8F" w:rsidRDefault="001014D3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 xml:space="preserve">- ОП „Комунални дейности“ </w:t>
      </w:r>
      <w:r w:rsidR="00BB6B72" w:rsidRPr="00F62A8F">
        <w:rPr>
          <w:color w:val="000000" w:themeColor="text1"/>
          <w:sz w:val="28"/>
          <w:szCs w:val="28"/>
        </w:rPr>
        <w:t>–</w:t>
      </w:r>
      <w:r w:rsidRPr="00F62A8F">
        <w:rPr>
          <w:color w:val="000000" w:themeColor="text1"/>
          <w:sz w:val="28"/>
          <w:szCs w:val="28"/>
        </w:rPr>
        <w:t xml:space="preserve"> </w:t>
      </w:r>
      <w:r w:rsidR="00BB6B72" w:rsidRPr="00F62A8F">
        <w:rPr>
          <w:color w:val="000000" w:themeColor="text1"/>
          <w:sz w:val="28"/>
          <w:szCs w:val="28"/>
        </w:rPr>
        <w:t xml:space="preserve">два броя </w:t>
      </w:r>
      <w:proofErr w:type="spellStart"/>
      <w:r w:rsidR="00BB6B72" w:rsidRPr="00F62A8F">
        <w:rPr>
          <w:color w:val="000000" w:themeColor="text1"/>
          <w:sz w:val="28"/>
          <w:szCs w:val="28"/>
        </w:rPr>
        <w:t>разпръсквачки</w:t>
      </w:r>
      <w:proofErr w:type="spellEnd"/>
      <w:r w:rsidR="00BB6B72" w:rsidRPr="00F62A8F">
        <w:rPr>
          <w:color w:val="000000" w:themeColor="text1"/>
          <w:sz w:val="28"/>
          <w:szCs w:val="28"/>
        </w:rPr>
        <w:t xml:space="preserve"> за сол </w:t>
      </w:r>
      <w:r w:rsidR="00BB6B72" w:rsidRPr="00F62A8F">
        <w:rPr>
          <w:color w:val="000000" w:themeColor="text1"/>
          <w:sz w:val="28"/>
          <w:szCs w:val="28"/>
          <w:lang w:val="en-US"/>
        </w:rPr>
        <w:t>“</w:t>
      </w:r>
      <w:proofErr w:type="spellStart"/>
      <w:r w:rsidR="00BB6B72" w:rsidRPr="00F62A8F">
        <w:rPr>
          <w:color w:val="000000" w:themeColor="text1"/>
          <w:sz w:val="28"/>
          <w:szCs w:val="28"/>
          <w:lang w:val="en-US"/>
        </w:rPr>
        <w:t>Agromehanika</w:t>
      </w:r>
      <w:proofErr w:type="spellEnd"/>
      <w:r w:rsidR="00BB6B72" w:rsidRPr="00F62A8F">
        <w:rPr>
          <w:color w:val="000000" w:themeColor="text1"/>
          <w:sz w:val="28"/>
          <w:szCs w:val="28"/>
          <w:lang w:val="en-US"/>
        </w:rPr>
        <w:t>”</w:t>
      </w:r>
      <w:r w:rsidR="00BB6B72" w:rsidRPr="00F62A8F">
        <w:rPr>
          <w:color w:val="000000" w:themeColor="text1"/>
          <w:sz w:val="28"/>
          <w:szCs w:val="28"/>
        </w:rPr>
        <w:t>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62A8F">
        <w:rPr>
          <w:color w:val="000000" w:themeColor="text1"/>
          <w:sz w:val="28"/>
          <w:szCs w:val="28"/>
        </w:rPr>
        <w:t xml:space="preserve">- ОП „Комунални дейности“ – </w:t>
      </w:r>
      <w:proofErr w:type="spellStart"/>
      <w:r w:rsidRPr="00F62A8F">
        <w:rPr>
          <w:color w:val="000000" w:themeColor="text1"/>
          <w:sz w:val="28"/>
          <w:szCs w:val="28"/>
        </w:rPr>
        <w:t>сметосъбираща</w:t>
      </w:r>
      <w:proofErr w:type="spellEnd"/>
      <w:r w:rsidRPr="00F62A8F">
        <w:rPr>
          <w:color w:val="000000" w:themeColor="text1"/>
          <w:sz w:val="28"/>
          <w:szCs w:val="28"/>
        </w:rPr>
        <w:t xml:space="preserve"> четка </w:t>
      </w:r>
      <w:r w:rsidRPr="00F62A8F">
        <w:rPr>
          <w:color w:val="000000" w:themeColor="text1"/>
          <w:sz w:val="28"/>
          <w:szCs w:val="28"/>
          <w:lang w:val="en-US"/>
        </w:rPr>
        <w:t xml:space="preserve">“GF </w:t>
      </w:r>
      <w:proofErr w:type="spellStart"/>
      <w:r w:rsidRPr="00F62A8F">
        <w:rPr>
          <w:color w:val="000000" w:themeColor="text1"/>
          <w:sz w:val="28"/>
          <w:szCs w:val="28"/>
          <w:lang w:val="en-US"/>
        </w:rPr>
        <w:t>Goldini</w:t>
      </w:r>
      <w:proofErr w:type="spellEnd"/>
      <w:r w:rsidRPr="00F62A8F">
        <w:rPr>
          <w:color w:val="000000" w:themeColor="text1"/>
          <w:sz w:val="28"/>
          <w:szCs w:val="28"/>
          <w:lang w:val="en-US"/>
        </w:rPr>
        <w:t>”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62A8F">
        <w:rPr>
          <w:color w:val="000000" w:themeColor="text1"/>
          <w:sz w:val="28"/>
          <w:szCs w:val="28"/>
          <w:lang w:val="en-US"/>
        </w:rPr>
        <w:lastRenderedPageBreak/>
        <w:t>-</w:t>
      </w:r>
      <w:r w:rsidRPr="00F62A8F">
        <w:rPr>
          <w:color w:val="000000" w:themeColor="text1"/>
          <w:sz w:val="28"/>
          <w:szCs w:val="28"/>
        </w:rPr>
        <w:t xml:space="preserve"> ОП „Комунални дейности“</w:t>
      </w:r>
      <w:r w:rsidRPr="00F62A8F">
        <w:rPr>
          <w:color w:val="000000" w:themeColor="text1"/>
          <w:sz w:val="28"/>
          <w:szCs w:val="28"/>
          <w:lang w:val="en-US"/>
        </w:rPr>
        <w:t xml:space="preserve"> – </w:t>
      </w:r>
      <w:r w:rsidRPr="00F62A8F">
        <w:rPr>
          <w:color w:val="000000" w:themeColor="text1"/>
          <w:sz w:val="28"/>
          <w:szCs w:val="28"/>
        </w:rPr>
        <w:t xml:space="preserve">два броя моторни храстореза „  </w:t>
      </w:r>
      <w:r w:rsidRPr="00F62A8F">
        <w:rPr>
          <w:color w:val="000000" w:themeColor="text1"/>
          <w:sz w:val="28"/>
          <w:szCs w:val="28"/>
          <w:lang w:val="en-US"/>
        </w:rPr>
        <w:t>Husqvarna”.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  <w:lang w:val="en-US"/>
        </w:rPr>
        <w:t>-</w:t>
      </w:r>
      <w:r w:rsidRPr="00F62A8F">
        <w:rPr>
          <w:color w:val="000000" w:themeColor="text1"/>
          <w:sz w:val="28"/>
          <w:szCs w:val="28"/>
        </w:rPr>
        <w:t xml:space="preserve"> ОП „Комунални дейности“</w:t>
      </w:r>
      <w:r w:rsidRPr="00F62A8F">
        <w:rPr>
          <w:color w:val="000000" w:themeColor="text1"/>
          <w:sz w:val="28"/>
          <w:szCs w:val="28"/>
          <w:lang w:val="en-US"/>
        </w:rPr>
        <w:t xml:space="preserve"> – </w:t>
      </w:r>
      <w:r w:rsidRPr="00F62A8F">
        <w:rPr>
          <w:color w:val="000000" w:themeColor="text1"/>
          <w:sz w:val="28"/>
          <w:szCs w:val="28"/>
        </w:rPr>
        <w:t xml:space="preserve">лек автомобил </w:t>
      </w:r>
      <w:r w:rsidR="003A485A" w:rsidRPr="00F62A8F">
        <w:rPr>
          <w:color w:val="000000" w:themeColor="text1"/>
          <w:sz w:val="28"/>
          <w:szCs w:val="28"/>
        </w:rPr>
        <w:t>„</w:t>
      </w:r>
      <w:proofErr w:type="spellStart"/>
      <w:r w:rsidRPr="00F62A8F">
        <w:rPr>
          <w:color w:val="000000" w:themeColor="text1"/>
          <w:sz w:val="28"/>
          <w:szCs w:val="28"/>
        </w:rPr>
        <w:t>Шевтолет</w:t>
      </w:r>
      <w:proofErr w:type="spellEnd"/>
      <w:r w:rsidRPr="00F62A8F">
        <w:rPr>
          <w:color w:val="000000" w:themeColor="text1"/>
          <w:sz w:val="28"/>
          <w:szCs w:val="28"/>
        </w:rPr>
        <w:t xml:space="preserve"> </w:t>
      </w:r>
      <w:proofErr w:type="spellStart"/>
      <w:r w:rsidRPr="00F62A8F">
        <w:rPr>
          <w:color w:val="000000" w:themeColor="text1"/>
          <w:sz w:val="28"/>
          <w:szCs w:val="28"/>
        </w:rPr>
        <w:t>Каптива</w:t>
      </w:r>
      <w:proofErr w:type="spellEnd"/>
      <w:r w:rsidR="003A485A" w:rsidRPr="00F62A8F">
        <w:rPr>
          <w:color w:val="000000" w:themeColor="text1"/>
          <w:sz w:val="28"/>
          <w:szCs w:val="28"/>
        </w:rPr>
        <w:t>“</w:t>
      </w:r>
      <w:r w:rsidRPr="00F62A8F">
        <w:rPr>
          <w:color w:val="000000" w:themeColor="text1"/>
          <w:sz w:val="28"/>
          <w:szCs w:val="28"/>
        </w:rPr>
        <w:t xml:space="preserve"> с </w:t>
      </w:r>
      <w:proofErr w:type="spellStart"/>
      <w:r w:rsidRPr="00F62A8F">
        <w:rPr>
          <w:color w:val="000000" w:themeColor="text1"/>
          <w:sz w:val="28"/>
          <w:szCs w:val="28"/>
        </w:rPr>
        <w:t>рег</w:t>
      </w:r>
      <w:proofErr w:type="spellEnd"/>
      <w:r w:rsidRPr="00F62A8F">
        <w:rPr>
          <w:color w:val="000000" w:themeColor="text1"/>
          <w:sz w:val="28"/>
          <w:szCs w:val="28"/>
        </w:rPr>
        <w:t xml:space="preserve"> № СС 3333 РВ.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62A8F">
        <w:rPr>
          <w:color w:val="000000" w:themeColor="text1"/>
          <w:sz w:val="28"/>
          <w:szCs w:val="28"/>
        </w:rPr>
        <w:t>- ОП „Комунални дейности“ – самоходно шаси марка Т16М.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62A8F">
        <w:rPr>
          <w:color w:val="000000" w:themeColor="text1"/>
          <w:sz w:val="28"/>
          <w:szCs w:val="28"/>
        </w:rPr>
        <w:t xml:space="preserve">- ОП „Комунални дейности“- телескопичен товарач </w:t>
      </w:r>
      <w:r w:rsidRPr="00F62A8F">
        <w:rPr>
          <w:color w:val="000000" w:themeColor="text1"/>
          <w:sz w:val="28"/>
          <w:szCs w:val="28"/>
          <w:lang w:val="en-US"/>
        </w:rPr>
        <w:t>“Bobcat”.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62A8F">
        <w:rPr>
          <w:color w:val="000000" w:themeColor="text1"/>
          <w:sz w:val="28"/>
          <w:szCs w:val="28"/>
        </w:rPr>
        <w:t xml:space="preserve">- ОП „Комунални дейности“ – Тракторна косачка </w:t>
      </w:r>
      <w:r w:rsidRPr="00F62A8F">
        <w:rPr>
          <w:color w:val="000000" w:themeColor="text1"/>
          <w:sz w:val="28"/>
          <w:szCs w:val="28"/>
          <w:lang w:val="en-US"/>
        </w:rPr>
        <w:t>“John Deere” X155R.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>- Кметство Средище – лек автомобил</w:t>
      </w:r>
      <w:r w:rsidR="003A485A" w:rsidRPr="00F62A8F">
        <w:rPr>
          <w:color w:val="000000" w:themeColor="text1"/>
          <w:sz w:val="28"/>
          <w:szCs w:val="28"/>
        </w:rPr>
        <w:t xml:space="preserve"> “</w:t>
      </w:r>
      <w:r w:rsidRPr="00F62A8F">
        <w:rPr>
          <w:color w:val="000000" w:themeColor="text1"/>
          <w:sz w:val="28"/>
          <w:szCs w:val="28"/>
        </w:rPr>
        <w:t xml:space="preserve">Дачия </w:t>
      </w:r>
      <w:proofErr w:type="spellStart"/>
      <w:r w:rsidRPr="00F62A8F">
        <w:rPr>
          <w:color w:val="000000" w:themeColor="text1"/>
          <w:sz w:val="28"/>
          <w:szCs w:val="28"/>
        </w:rPr>
        <w:t>Логан</w:t>
      </w:r>
      <w:proofErr w:type="spellEnd"/>
      <w:r w:rsidR="003A485A" w:rsidRPr="00F62A8F">
        <w:rPr>
          <w:color w:val="000000" w:themeColor="text1"/>
          <w:sz w:val="28"/>
          <w:szCs w:val="28"/>
        </w:rPr>
        <w:t>“</w:t>
      </w:r>
      <w:r w:rsidRPr="00F62A8F">
        <w:rPr>
          <w:color w:val="000000" w:themeColor="text1"/>
          <w:sz w:val="28"/>
          <w:szCs w:val="28"/>
        </w:rPr>
        <w:t xml:space="preserve"> с рег. № СС 0840 АР.</w:t>
      </w:r>
    </w:p>
    <w:p w:rsidR="00BB6B72" w:rsidRPr="00F62A8F" w:rsidRDefault="00BB6B72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>- ОП „Комунални дейности“ – автобус „</w:t>
      </w:r>
      <w:proofErr w:type="spellStart"/>
      <w:r w:rsidRPr="00F62A8F">
        <w:rPr>
          <w:color w:val="000000" w:themeColor="text1"/>
          <w:sz w:val="28"/>
          <w:szCs w:val="28"/>
        </w:rPr>
        <w:t>Ивеко</w:t>
      </w:r>
      <w:proofErr w:type="spellEnd"/>
      <w:r w:rsidRPr="00F62A8F">
        <w:rPr>
          <w:color w:val="000000" w:themeColor="text1"/>
          <w:sz w:val="28"/>
          <w:szCs w:val="28"/>
        </w:rPr>
        <w:t xml:space="preserve"> </w:t>
      </w:r>
      <w:proofErr w:type="spellStart"/>
      <w:r w:rsidRPr="00F62A8F">
        <w:rPr>
          <w:color w:val="000000" w:themeColor="text1"/>
          <w:sz w:val="28"/>
          <w:szCs w:val="28"/>
        </w:rPr>
        <w:t>Дейли</w:t>
      </w:r>
      <w:proofErr w:type="spellEnd"/>
      <w:r w:rsidRPr="00F62A8F">
        <w:rPr>
          <w:color w:val="000000" w:themeColor="text1"/>
          <w:sz w:val="28"/>
          <w:szCs w:val="28"/>
        </w:rPr>
        <w:t>“ с рег. № СС</w:t>
      </w:r>
      <w:r w:rsidR="003A485A" w:rsidRPr="00F62A8F">
        <w:rPr>
          <w:color w:val="000000" w:themeColor="text1"/>
          <w:sz w:val="28"/>
          <w:szCs w:val="28"/>
        </w:rPr>
        <w:t xml:space="preserve"> 7453РВ.</w:t>
      </w:r>
    </w:p>
    <w:p w:rsidR="00F62A8F" w:rsidRPr="00F62A8F" w:rsidRDefault="00F62A8F" w:rsidP="00054F8F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color w:val="000000" w:themeColor="text1"/>
          <w:sz w:val="28"/>
          <w:szCs w:val="28"/>
        </w:rPr>
        <w:t xml:space="preserve">- ДЦПЛУ с. Средище – лек автомобил Форд </w:t>
      </w:r>
      <w:proofErr w:type="spellStart"/>
      <w:r w:rsidRPr="00F62A8F">
        <w:rPr>
          <w:color w:val="000000" w:themeColor="text1"/>
          <w:sz w:val="28"/>
          <w:szCs w:val="28"/>
        </w:rPr>
        <w:t>Куга</w:t>
      </w:r>
      <w:proofErr w:type="spellEnd"/>
      <w:r w:rsidRPr="00F62A8F">
        <w:rPr>
          <w:color w:val="000000" w:themeColor="text1"/>
          <w:sz w:val="28"/>
          <w:szCs w:val="28"/>
        </w:rPr>
        <w:t xml:space="preserve"> с рег.№ СС 1700СР.</w:t>
      </w:r>
    </w:p>
    <w:p w:rsidR="00540DAD" w:rsidRPr="00512DD1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F62A8F">
        <w:rPr>
          <w:b/>
          <w:color w:val="000000" w:themeColor="text1"/>
          <w:sz w:val="28"/>
          <w:szCs w:val="28"/>
          <w:u w:val="single"/>
        </w:rPr>
        <w:t xml:space="preserve">4. Предоставени за безвъзмездно управление на други юридически лица и </w:t>
      </w:r>
      <w:r w:rsidRPr="00512DD1">
        <w:rPr>
          <w:b/>
          <w:color w:val="000000" w:themeColor="text1"/>
          <w:sz w:val="28"/>
          <w:szCs w:val="28"/>
          <w:u w:val="single"/>
        </w:rPr>
        <w:t>звена на бюджетна издръжка:</w:t>
      </w:r>
      <w:r w:rsidRPr="00512DD1">
        <w:rPr>
          <w:color w:val="000000" w:themeColor="text1"/>
          <w:sz w:val="28"/>
          <w:szCs w:val="28"/>
        </w:rPr>
        <w:t xml:space="preserve"> </w:t>
      </w:r>
    </w:p>
    <w:p w:rsidR="00540DAD" w:rsidRPr="00512DD1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Това са имоти, които се предоставят с решение на Общинския съвет, съгласно чл. 12, ал. 3 от Закона за общинската собственост. През 20</w:t>
      </w:r>
      <w:r w:rsidR="002448CD" w:rsidRPr="00512DD1">
        <w:rPr>
          <w:color w:val="000000" w:themeColor="text1"/>
          <w:sz w:val="28"/>
          <w:szCs w:val="28"/>
        </w:rPr>
        <w:t>2</w:t>
      </w:r>
      <w:r w:rsidR="004877DA">
        <w:rPr>
          <w:color w:val="000000" w:themeColor="text1"/>
          <w:sz w:val="28"/>
          <w:szCs w:val="28"/>
        </w:rPr>
        <w:t>3</w:t>
      </w:r>
      <w:bookmarkStart w:id="0" w:name="_GoBack"/>
      <w:bookmarkEnd w:id="0"/>
      <w:r w:rsidRPr="00512DD1">
        <w:rPr>
          <w:color w:val="000000" w:themeColor="text1"/>
          <w:sz w:val="28"/>
          <w:szCs w:val="28"/>
        </w:rPr>
        <w:t xml:space="preserve"> година по този ред са ползвани </w:t>
      </w:r>
      <w:r w:rsidR="005D1A42" w:rsidRPr="00512DD1">
        <w:rPr>
          <w:color w:val="000000" w:themeColor="text1"/>
          <w:sz w:val="28"/>
          <w:szCs w:val="28"/>
        </w:rPr>
        <w:t xml:space="preserve">следните имоти </w:t>
      </w:r>
      <w:r w:rsidRPr="00512DD1">
        <w:rPr>
          <w:color w:val="000000" w:themeColor="text1"/>
          <w:sz w:val="28"/>
          <w:szCs w:val="28"/>
        </w:rPr>
        <w:t xml:space="preserve">: </w:t>
      </w:r>
    </w:p>
    <w:p w:rsidR="00540DAD" w:rsidRPr="00512DD1" w:rsidRDefault="00335EF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-</w:t>
      </w:r>
      <w:r w:rsidR="00FE2440" w:rsidRPr="00512DD1">
        <w:rPr>
          <w:color w:val="000000" w:themeColor="text1"/>
          <w:sz w:val="28"/>
          <w:szCs w:val="28"/>
        </w:rPr>
        <w:t xml:space="preserve"> </w:t>
      </w:r>
      <w:r w:rsidRPr="00512DD1">
        <w:rPr>
          <w:color w:val="000000" w:themeColor="text1"/>
          <w:sz w:val="28"/>
          <w:szCs w:val="28"/>
        </w:rPr>
        <w:t>Областна дирекция на МВР Силистра</w:t>
      </w:r>
      <w:r w:rsidR="00FE2440" w:rsidRPr="00512DD1">
        <w:rPr>
          <w:color w:val="000000" w:themeColor="text1"/>
          <w:sz w:val="28"/>
          <w:szCs w:val="28"/>
        </w:rPr>
        <w:t xml:space="preserve"> – </w:t>
      </w:r>
      <w:r w:rsidRPr="00512DD1">
        <w:rPr>
          <w:color w:val="000000" w:themeColor="text1"/>
          <w:sz w:val="28"/>
          <w:szCs w:val="28"/>
        </w:rPr>
        <w:t>три</w:t>
      </w:r>
      <w:r w:rsidR="00FE2440" w:rsidRPr="00512DD1">
        <w:rPr>
          <w:color w:val="000000" w:themeColor="text1"/>
          <w:sz w:val="28"/>
          <w:szCs w:val="28"/>
        </w:rPr>
        <w:t xml:space="preserve"> </w:t>
      </w:r>
      <w:r w:rsidR="00A735F0" w:rsidRPr="00512DD1">
        <w:rPr>
          <w:color w:val="000000" w:themeColor="text1"/>
          <w:sz w:val="28"/>
          <w:szCs w:val="28"/>
        </w:rPr>
        <w:t xml:space="preserve">обекта </w:t>
      </w:r>
      <w:r w:rsidRPr="00512DD1">
        <w:rPr>
          <w:color w:val="000000" w:themeColor="text1"/>
          <w:sz w:val="28"/>
          <w:szCs w:val="28"/>
        </w:rPr>
        <w:t xml:space="preserve">за </w:t>
      </w:r>
      <w:r w:rsidR="00FE2440" w:rsidRPr="00512DD1">
        <w:rPr>
          <w:color w:val="000000" w:themeColor="text1"/>
          <w:sz w:val="28"/>
          <w:szCs w:val="28"/>
        </w:rPr>
        <w:t>офис</w:t>
      </w:r>
      <w:r w:rsidRPr="00512DD1">
        <w:rPr>
          <w:color w:val="000000" w:themeColor="text1"/>
          <w:sz w:val="28"/>
          <w:szCs w:val="28"/>
        </w:rPr>
        <w:t>и</w:t>
      </w:r>
      <w:r w:rsidR="00FE2440" w:rsidRPr="00512DD1">
        <w:rPr>
          <w:color w:val="000000" w:themeColor="text1"/>
          <w:sz w:val="28"/>
          <w:szCs w:val="28"/>
        </w:rPr>
        <w:t xml:space="preserve"> на районите инспектори</w:t>
      </w:r>
      <w:r w:rsidRPr="00512DD1">
        <w:rPr>
          <w:color w:val="000000" w:themeColor="text1"/>
          <w:sz w:val="28"/>
          <w:szCs w:val="28"/>
        </w:rPr>
        <w:t xml:space="preserve"> в селата Кайнарджа, Средище и Голеш</w:t>
      </w:r>
      <w:r w:rsidR="00FE2440" w:rsidRPr="00512DD1">
        <w:rPr>
          <w:color w:val="000000" w:themeColor="text1"/>
          <w:sz w:val="28"/>
          <w:szCs w:val="28"/>
        </w:rPr>
        <w:t xml:space="preserve">; </w:t>
      </w:r>
    </w:p>
    <w:p w:rsidR="00540DAD" w:rsidRPr="00512DD1" w:rsidRDefault="000E186C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</w:rPr>
        <w:t>-</w:t>
      </w:r>
      <w:r w:rsidR="00FE2440" w:rsidRPr="00512DD1">
        <w:rPr>
          <w:color w:val="000000" w:themeColor="text1"/>
        </w:rPr>
        <w:t xml:space="preserve"> </w:t>
      </w:r>
      <w:r w:rsidRPr="00512DD1">
        <w:rPr>
          <w:color w:val="000000" w:themeColor="text1"/>
          <w:sz w:val="28"/>
          <w:szCs w:val="28"/>
        </w:rPr>
        <w:t>Дирекция „Регионална служба</w:t>
      </w:r>
      <w:r w:rsidR="00FE2440" w:rsidRPr="00512DD1">
        <w:rPr>
          <w:color w:val="000000" w:themeColor="text1"/>
          <w:sz w:val="28"/>
          <w:szCs w:val="28"/>
        </w:rPr>
        <w:t xml:space="preserve"> по заетостта</w:t>
      </w:r>
      <w:r w:rsidRPr="00512DD1">
        <w:rPr>
          <w:color w:val="000000" w:themeColor="text1"/>
          <w:sz w:val="28"/>
          <w:szCs w:val="28"/>
        </w:rPr>
        <w:t>” Русе</w:t>
      </w:r>
      <w:r w:rsidR="00FE2440" w:rsidRPr="00512DD1">
        <w:rPr>
          <w:color w:val="000000" w:themeColor="text1"/>
          <w:sz w:val="28"/>
          <w:szCs w:val="28"/>
        </w:rPr>
        <w:t xml:space="preserve"> – </w:t>
      </w:r>
      <w:r w:rsidR="00A735F0" w:rsidRPr="00512DD1">
        <w:rPr>
          <w:color w:val="000000" w:themeColor="text1"/>
          <w:sz w:val="28"/>
          <w:szCs w:val="28"/>
        </w:rPr>
        <w:t>две помещения в с. Кайнарджа, на първия етаж в сградата на ул. „Димитър Дончев” № 2 за офис;</w:t>
      </w:r>
      <w:r w:rsidR="00FE2440" w:rsidRPr="00512DD1">
        <w:rPr>
          <w:color w:val="000000" w:themeColor="text1"/>
          <w:sz w:val="28"/>
          <w:szCs w:val="28"/>
        </w:rPr>
        <w:t xml:space="preserve"> </w:t>
      </w:r>
    </w:p>
    <w:p w:rsidR="00540DAD" w:rsidRPr="00512DD1" w:rsidRDefault="008A4A6A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- Областна дирекция „Земеделие”</w:t>
      </w:r>
      <w:r w:rsidR="00FE2440" w:rsidRPr="00512DD1">
        <w:rPr>
          <w:color w:val="000000" w:themeColor="text1"/>
          <w:sz w:val="28"/>
          <w:szCs w:val="28"/>
        </w:rPr>
        <w:t xml:space="preserve"> – </w:t>
      </w:r>
      <w:r w:rsidRPr="00512DD1">
        <w:rPr>
          <w:color w:val="000000" w:themeColor="text1"/>
          <w:sz w:val="28"/>
          <w:szCs w:val="28"/>
        </w:rPr>
        <w:t xml:space="preserve">три помещения в с. Кайнарджа, </w:t>
      </w:r>
      <w:r w:rsidR="0047393D" w:rsidRPr="00512DD1">
        <w:rPr>
          <w:color w:val="000000" w:themeColor="text1"/>
          <w:sz w:val="28"/>
          <w:szCs w:val="28"/>
        </w:rPr>
        <w:t xml:space="preserve">на втория етаж в </w:t>
      </w:r>
      <w:r w:rsidRPr="00512DD1">
        <w:rPr>
          <w:color w:val="000000" w:themeColor="text1"/>
          <w:sz w:val="28"/>
          <w:szCs w:val="28"/>
        </w:rPr>
        <w:t xml:space="preserve">сградата на ул. „Георги </w:t>
      </w:r>
      <w:proofErr w:type="spellStart"/>
      <w:r w:rsidRPr="00512DD1">
        <w:rPr>
          <w:color w:val="000000" w:themeColor="text1"/>
          <w:sz w:val="28"/>
          <w:szCs w:val="28"/>
        </w:rPr>
        <w:t>Токушев</w:t>
      </w:r>
      <w:proofErr w:type="spellEnd"/>
      <w:r w:rsidRPr="00512DD1">
        <w:rPr>
          <w:color w:val="000000" w:themeColor="text1"/>
          <w:sz w:val="28"/>
          <w:szCs w:val="28"/>
        </w:rPr>
        <w:t xml:space="preserve">” № </w:t>
      </w:r>
      <w:r w:rsidR="0047393D" w:rsidRPr="00512DD1">
        <w:rPr>
          <w:color w:val="000000" w:themeColor="text1"/>
          <w:sz w:val="28"/>
          <w:szCs w:val="28"/>
        </w:rPr>
        <w:t>10</w:t>
      </w:r>
      <w:r w:rsidRPr="00512DD1">
        <w:rPr>
          <w:color w:val="000000" w:themeColor="text1"/>
          <w:sz w:val="28"/>
          <w:szCs w:val="28"/>
        </w:rPr>
        <w:t xml:space="preserve"> за офис</w:t>
      </w:r>
      <w:r w:rsidR="00FE2440" w:rsidRPr="00512DD1">
        <w:rPr>
          <w:color w:val="000000" w:themeColor="text1"/>
          <w:sz w:val="28"/>
          <w:szCs w:val="28"/>
        </w:rPr>
        <w:t xml:space="preserve">; </w:t>
      </w:r>
    </w:p>
    <w:p w:rsidR="00540DAD" w:rsidRPr="00512DD1" w:rsidRDefault="00A735F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-</w:t>
      </w:r>
      <w:r w:rsidR="00FE2440" w:rsidRPr="00512DD1">
        <w:rPr>
          <w:color w:val="000000" w:themeColor="text1"/>
          <w:sz w:val="28"/>
          <w:szCs w:val="28"/>
        </w:rPr>
        <w:t xml:space="preserve"> Агенция за социално подпомагане Силистра </w:t>
      </w:r>
      <w:r w:rsidRPr="00512DD1">
        <w:rPr>
          <w:color w:val="000000" w:themeColor="text1"/>
          <w:sz w:val="28"/>
          <w:szCs w:val="28"/>
        </w:rPr>
        <w:t xml:space="preserve">– </w:t>
      </w:r>
      <w:r w:rsidR="00B35E91" w:rsidRPr="00512DD1">
        <w:rPr>
          <w:color w:val="000000" w:themeColor="text1"/>
          <w:sz w:val="28"/>
          <w:szCs w:val="28"/>
        </w:rPr>
        <w:t>шест</w:t>
      </w:r>
      <w:r w:rsidRPr="00512DD1">
        <w:rPr>
          <w:color w:val="000000" w:themeColor="text1"/>
          <w:sz w:val="28"/>
          <w:szCs w:val="28"/>
        </w:rPr>
        <w:t xml:space="preserve"> помещения в с. Кайнарджа, на първия и третия етаж в сградата на ул. „Димитър Дончев” № 2 за офис;</w:t>
      </w:r>
      <w:r w:rsidR="00FE2440" w:rsidRPr="00512DD1">
        <w:rPr>
          <w:color w:val="000000" w:themeColor="text1"/>
          <w:sz w:val="28"/>
          <w:szCs w:val="28"/>
        </w:rPr>
        <w:t xml:space="preserve"> </w:t>
      </w:r>
    </w:p>
    <w:p w:rsidR="00540DAD" w:rsidRPr="00512DD1" w:rsidRDefault="0047393D" w:rsidP="00C83A3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-</w:t>
      </w:r>
      <w:r w:rsidR="00FE2440" w:rsidRPr="00512DD1">
        <w:rPr>
          <w:color w:val="000000" w:themeColor="text1"/>
          <w:sz w:val="28"/>
          <w:szCs w:val="28"/>
        </w:rPr>
        <w:t xml:space="preserve"> Центъра за спешна медицинска помощ </w:t>
      </w:r>
      <w:r w:rsidRPr="00512DD1">
        <w:rPr>
          <w:color w:val="000000" w:themeColor="text1"/>
          <w:sz w:val="28"/>
          <w:szCs w:val="28"/>
        </w:rPr>
        <w:t xml:space="preserve">Силистра </w:t>
      </w:r>
      <w:r w:rsidR="00FE2440" w:rsidRPr="00512DD1">
        <w:rPr>
          <w:color w:val="000000" w:themeColor="text1"/>
          <w:sz w:val="28"/>
          <w:szCs w:val="28"/>
        </w:rPr>
        <w:t xml:space="preserve">– </w:t>
      </w:r>
      <w:r w:rsidRPr="00512DD1">
        <w:rPr>
          <w:color w:val="000000" w:themeColor="text1"/>
          <w:sz w:val="28"/>
          <w:szCs w:val="28"/>
        </w:rPr>
        <w:t xml:space="preserve">6 помещения в с. Кайнарджа, на първия етаж в сградата на ул. „Георги </w:t>
      </w:r>
      <w:proofErr w:type="spellStart"/>
      <w:r w:rsidRPr="00512DD1">
        <w:rPr>
          <w:color w:val="000000" w:themeColor="text1"/>
          <w:sz w:val="28"/>
          <w:szCs w:val="28"/>
        </w:rPr>
        <w:t>Токушев</w:t>
      </w:r>
      <w:proofErr w:type="spellEnd"/>
      <w:r w:rsidRPr="00512DD1">
        <w:rPr>
          <w:color w:val="000000" w:themeColor="text1"/>
          <w:sz w:val="28"/>
          <w:szCs w:val="28"/>
        </w:rPr>
        <w:t xml:space="preserve">” № 8 </w:t>
      </w:r>
      <w:r w:rsidR="00FE2440" w:rsidRPr="00512DD1">
        <w:rPr>
          <w:color w:val="000000" w:themeColor="text1"/>
          <w:sz w:val="28"/>
          <w:szCs w:val="28"/>
        </w:rPr>
        <w:t xml:space="preserve">за </w:t>
      </w:r>
      <w:r w:rsidRPr="00512DD1">
        <w:rPr>
          <w:color w:val="000000" w:themeColor="text1"/>
          <w:sz w:val="28"/>
          <w:szCs w:val="28"/>
        </w:rPr>
        <w:t>нуждите на филиала</w:t>
      </w:r>
      <w:r w:rsidR="00FE2440" w:rsidRPr="00512DD1">
        <w:rPr>
          <w:color w:val="000000" w:themeColor="text1"/>
          <w:sz w:val="28"/>
          <w:szCs w:val="28"/>
        </w:rPr>
        <w:t xml:space="preserve">. </w:t>
      </w:r>
    </w:p>
    <w:p w:rsidR="008325BB" w:rsidRPr="00512DD1" w:rsidRDefault="008325BB" w:rsidP="00C83A3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 xml:space="preserve">-РД „Пожарна безопасност и защита на населението“- двуетажна сграда </w:t>
      </w:r>
      <w:r w:rsidR="005D1A42" w:rsidRPr="00512DD1">
        <w:rPr>
          <w:color w:val="000000" w:themeColor="text1"/>
          <w:sz w:val="28"/>
          <w:szCs w:val="28"/>
        </w:rPr>
        <w:t xml:space="preserve">в с. Кайнарджа, общ. Кайнарджа </w:t>
      </w:r>
      <w:r w:rsidRPr="00512DD1">
        <w:rPr>
          <w:color w:val="000000" w:themeColor="text1"/>
          <w:sz w:val="28"/>
          <w:szCs w:val="28"/>
        </w:rPr>
        <w:t>със с</w:t>
      </w:r>
      <w:r w:rsidR="005D1A42" w:rsidRPr="00512DD1">
        <w:rPr>
          <w:color w:val="000000" w:themeColor="text1"/>
          <w:sz w:val="28"/>
          <w:szCs w:val="28"/>
        </w:rPr>
        <w:t>пециално предназначение-пожарна с идентификатор 35242.500.710.1.</w:t>
      </w:r>
    </w:p>
    <w:p w:rsidR="008325BB" w:rsidRPr="00512DD1" w:rsidRDefault="00140ECC" w:rsidP="00C83A3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 xml:space="preserve">-Агенция „Митници“ – 18 </w:t>
      </w:r>
      <w:proofErr w:type="spellStart"/>
      <w:r w:rsidRPr="00512DD1">
        <w:rPr>
          <w:color w:val="000000" w:themeColor="text1"/>
          <w:sz w:val="28"/>
          <w:szCs w:val="28"/>
        </w:rPr>
        <w:t>кв.м</w:t>
      </w:r>
      <w:proofErr w:type="spellEnd"/>
      <w:r w:rsidRPr="00512DD1">
        <w:rPr>
          <w:color w:val="000000" w:themeColor="text1"/>
          <w:sz w:val="28"/>
          <w:szCs w:val="28"/>
        </w:rPr>
        <w:t xml:space="preserve"> от поземлен им</w:t>
      </w:r>
      <w:r w:rsidR="005D1A42" w:rsidRPr="00512DD1">
        <w:rPr>
          <w:color w:val="000000" w:themeColor="text1"/>
          <w:sz w:val="28"/>
          <w:szCs w:val="28"/>
        </w:rPr>
        <w:t>от с идентификатор 35242.205.26 по Кадастралната карта на с. Кайнарджа, общ. Кайнарджа.</w:t>
      </w:r>
    </w:p>
    <w:p w:rsidR="001014D3" w:rsidRPr="00512DD1" w:rsidRDefault="001014D3" w:rsidP="00C83A3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-„</w:t>
      </w:r>
      <w:proofErr w:type="spellStart"/>
      <w:r w:rsidRPr="00512DD1">
        <w:rPr>
          <w:color w:val="000000" w:themeColor="text1"/>
          <w:sz w:val="28"/>
          <w:szCs w:val="28"/>
        </w:rPr>
        <w:t>Доростолска</w:t>
      </w:r>
      <w:proofErr w:type="spellEnd"/>
      <w:r w:rsidRPr="00512DD1">
        <w:rPr>
          <w:color w:val="000000" w:themeColor="text1"/>
          <w:sz w:val="28"/>
          <w:szCs w:val="28"/>
        </w:rPr>
        <w:t xml:space="preserve"> епархия“-едноетажна сграда находяща се в УПИ 1-165, кв.16 по регулационния план на с. Краново, общ. Кайнарджа-за нуждите на населението.</w:t>
      </w:r>
    </w:p>
    <w:p w:rsidR="00540DAD" w:rsidRPr="00512DD1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 xml:space="preserve">По силата на Закона за държавния бюджет за тези имоти не се дължи наем, но ако бе начислен по Тарифата - Приложение № 1 към </w:t>
      </w:r>
      <w:r w:rsidR="00A041A9" w:rsidRPr="00512DD1">
        <w:rPr>
          <w:color w:val="000000" w:themeColor="text1"/>
          <w:sz w:val="28"/>
          <w:szCs w:val="28"/>
        </w:rPr>
        <w:t xml:space="preserve">Наредбата за реда на придобиване, управление и разпореждане с общинско имущество </w:t>
      </w:r>
      <w:r w:rsidRPr="001F6A39">
        <w:rPr>
          <w:color w:val="000000" w:themeColor="text1"/>
          <w:sz w:val="28"/>
          <w:szCs w:val="28"/>
        </w:rPr>
        <w:t xml:space="preserve">би бил </w:t>
      </w:r>
      <w:r w:rsidR="001F6A39" w:rsidRPr="001F6A39">
        <w:rPr>
          <w:color w:val="000000" w:themeColor="text1"/>
          <w:sz w:val="28"/>
          <w:szCs w:val="28"/>
          <w:lang w:val="en-US"/>
        </w:rPr>
        <w:t>12</w:t>
      </w:r>
      <w:r w:rsidR="001F6A39">
        <w:rPr>
          <w:color w:val="000000" w:themeColor="text1"/>
          <w:sz w:val="28"/>
          <w:szCs w:val="28"/>
          <w:lang w:val="en-US"/>
        </w:rPr>
        <w:t> 446,</w:t>
      </w:r>
      <w:r w:rsidR="001F6A39" w:rsidRPr="001F6A39">
        <w:rPr>
          <w:color w:val="000000" w:themeColor="text1"/>
          <w:sz w:val="28"/>
          <w:szCs w:val="28"/>
          <w:lang w:val="en-US"/>
        </w:rPr>
        <w:t>78</w:t>
      </w:r>
      <w:r w:rsidRPr="001F6A39">
        <w:rPr>
          <w:color w:val="000000" w:themeColor="text1"/>
          <w:sz w:val="28"/>
          <w:szCs w:val="28"/>
        </w:rPr>
        <w:t xml:space="preserve"> лв. без </w:t>
      </w:r>
      <w:r w:rsidRPr="00512DD1">
        <w:rPr>
          <w:color w:val="000000" w:themeColor="text1"/>
          <w:sz w:val="28"/>
          <w:szCs w:val="28"/>
        </w:rPr>
        <w:t>ДДС (т.н. приписан</w:t>
      </w:r>
      <w:r w:rsidR="00F10F9C" w:rsidRPr="00512DD1">
        <w:rPr>
          <w:color w:val="000000" w:themeColor="text1"/>
          <w:sz w:val="28"/>
          <w:szCs w:val="28"/>
        </w:rPr>
        <w:t>и</w:t>
      </w:r>
      <w:r w:rsidRPr="00512DD1">
        <w:rPr>
          <w:color w:val="000000" w:themeColor="text1"/>
          <w:sz w:val="28"/>
          <w:szCs w:val="28"/>
        </w:rPr>
        <w:t xml:space="preserve"> </w:t>
      </w:r>
      <w:r w:rsidR="00F10F9C" w:rsidRPr="00512DD1">
        <w:rPr>
          <w:color w:val="000000" w:themeColor="text1"/>
          <w:sz w:val="28"/>
          <w:szCs w:val="28"/>
        </w:rPr>
        <w:t>приходи</w:t>
      </w:r>
      <w:r w:rsidRPr="00512DD1">
        <w:rPr>
          <w:color w:val="000000" w:themeColor="text1"/>
          <w:sz w:val="28"/>
          <w:szCs w:val="28"/>
        </w:rPr>
        <w:t xml:space="preserve">). </w:t>
      </w:r>
    </w:p>
    <w:p w:rsidR="00540DAD" w:rsidRPr="00512DD1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b/>
          <w:color w:val="000000" w:themeColor="text1"/>
          <w:sz w:val="28"/>
          <w:szCs w:val="28"/>
          <w:u w:val="single"/>
        </w:rPr>
        <w:t>5. Управлявани от кмета на общината</w:t>
      </w:r>
      <w:r w:rsidRPr="00512DD1">
        <w:rPr>
          <w:color w:val="000000" w:themeColor="text1"/>
          <w:sz w:val="28"/>
          <w:szCs w:val="28"/>
        </w:rPr>
        <w:t xml:space="preserve"> </w:t>
      </w:r>
    </w:p>
    <w:p w:rsidR="00540DAD" w:rsidRPr="00512DD1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512DD1">
        <w:rPr>
          <w:color w:val="000000" w:themeColor="text1"/>
          <w:sz w:val="28"/>
          <w:szCs w:val="28"/>
        </w:rPr>
        <w:t>Управляваната от кмета собстве</w:t>
      </w:r>
      <w:r w:rsidR="00540DAD" w:rsidRPr="00512DD1">
        <w:rPr>
          <w:color w:val="000000" w:themeColor="text1"/>
          <w:sz w:val="28"/>
          <w:szCs w:val="28"/>
        </w:rPr>
        <w:t>ност по видове е:</w:t>
      </w:r>
      <w:r w:rsidRPr="00512DD1">
        <w:rPr>
          <w:color w:val="000000" w:themeColor="text1"/>
          <w:sz w:val="28"/>
          <w:szCs w:val="28"/>
        </w:rPr>
        <w:t xml:space="preserve"> </w:t>
      </w:r>
    </w:p>
    <w:p w:rsidR="008F6EA7" w:rsidRDefault="00FE2440" w:rsidP="008E6CB3">
      <w:pPr>
        <w:pStyle w:val="ab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512DD1">
        <w:rPr>
          <w:color w:val="000000" w:themeColor="text1"/>
          <w:u w:val="single"/>
        </w:rPr>
        <w:t xml:space="preserve">публична общинска собственост, която не е </w:t>
      </w:r>
      <w:r w:rsidRPr="00630452">
        <w:rPr>
          <w:color w:val="000000" w:themeColor="text1"/>
          <w:u w:val="single"/>
        </w:rPr>
        <w:t>необходима за нуждите на органите на местната администрация и не е предоставена на звена на общинска или друга бюджетна издръжка:</w:t>
      </w:r>
      <w:r w:rsidRPr="00630452">
        <w:rPr>
          <w:color w:val="000000" w:themeColor="text1"/>
        </w:rPr>
        <w:t xml:space="preserve"> Това са </w:t>
      </w:r>
      <w:r w:rsidR="003A59BE" w:rsidRPr="00630452">
        <w:rPr>
          <w:color w:val="000000" w:themeColor="text1"/>
        </w:rPr>
        <w:t xml:space="preserve">свободните части от </w:t>
      </w:r>
      <w:r w:rsidRPr="00630452">
        <w:rPr>
          <w:color w:val="000000" w:themeColor="text1"/>
        </w:rPr>
        <w:t xml:space="preserve">имоти, в които се осъществява местното самоуправление и административно обслужване - сградите на кметствата и общинската администрация. </w:t>
      </w:r>
    </w:p>
    <w:p w:rsidR="008B0916" w:rsidRPr="00630452" w:rsidRDefault="008B0916" w:rsidP="008A6369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30452">
        <w:rPr>
          <w:color w:val="000000" w:themeColor="text1"/>
          <w:sz w:val="28"/>
          <w:szCs w:val="28"/>
        </w:rPr>
        <w:t xml:space="preserve">Към нея </w:t>
      </w:r>
      <w:r w:rsidR="00FD0713" w:rsidRPr="00630452">
        <w:rPr>
          <w:color w:val="000000" w:themeColor="text1"/>
          <w:sz w:val="28"/>
          <w:szCs w:val="28"/>
        </w:rPr>
        <w:t xml:space="preserve">следва да </w:t>
      </w:r>
      <w:r w:rsidRPr="00630452">
        <w:rPr>
          <w:color w:val="000000" w:themeColor="text1"/>
          <w:sz w:val="28"/>
          <w:szCs w:val="28"/>
        </w:rPr>
        <w:t>се причислят и публичните земеделски имоти – пасища, мери и полски пътища, чието управление е регламентирано със Закона за собствеността и ползването на земеделските земи</w:t>
      </w:r>
      <w:r w:rsidR="008C3457" w:rsidRPr="00630452">
        <w:rPr>
          <w:color w:val="000000" w:themeColor="text1"/>
          <w:sz w:val="28"/>
          <w:szCs w:val="28"/>
        </w:rPr>
        <w:t>, както и язовирите</w:t>
      </w:r>
      <w:r w:rsidRPr="00630452">
        <w:rPr>
          <w:color w:val="000000" w:themeColor="text1"/>
          <w:sz w:val="28"/>
          <w:szCs w:val="28"/>
        </w:rPr>
        <w:t>.</w:t>
      </w:r>
    </w:p>
    <w:p w:rsidR="00620399" w:rsidRPr="00DF56BA" w:rsidRDefault="008F6EA7" w:rsidP="0085328B">
      <w:pPr>
        <w:ind w:firstLine="709"/>
        <w:jc w:val="both"/>
        <w:rPr>
          <w:color w:val="000000" w:themeColor="text1"/>
        </w:rPr>
      </w:pPr>
      <w:r w:rsidRPr="00DF56BA">
        <w:rPr>
          <w:color w:val="000000" w:themeColor="text1"/>
          <w:sz w:val="28"/>
          <w:szCs w:val="28"/>
        </w:rPr>
        <w:lastRenderedPageBreak/>
        <w:t>-</w:t>
      </w:r>
      <w:r w:rsidR="00620399" w:rsidRPr="00DF56BA">
        <w:rPr>
          <w:color w:val="000000" w:themeColor="text1"/>
          <w:sz w:val="28"/>
          <w:szCs w:val="28"/>
        </w:rPr>
        <w:t xml:space="preserve"> </w:t>
      </w:r>
      <w:r w:rsidR="00FD0713" w:rsidRPr="00DF56BA">
        <w:rPr>
          <w:color w:val="000000" w:themeColor="text1"/>
          <w:sz w:val="28"/>
          <w:szCs w:val="28"/>
        </w:rPr>
        <w:t>след</w:t>
      </w:r>
      <w:r w:rsidR="00620399" w:rsidRPr="00DF56BA">
        <w:rPr>
          <w:color w:val="000000" w:themeColor="text1"/>
          <w:sz w:val="28"/>
          <w:szCs w:val="28"/>
        </w:rPr>
        <w:t xml:space="preserve"> </w:t>
      </w:r>
      <w:r w:rsidR="00052E03" w:rsidRPr="00DF56BA">
        <w:rPr>
          <w:color w:val="000000" w:themeColor="text1"/>
          <w:sz w:val="28"/>
          <w:szCs w:val="28"/>
        </w:rPr>
        <w:t>р</w:t>
      </w:r>
      <w:r w:rsidR="00620399" w:rsidRPr="00DF56BA">
        <w:rPr>
          <w:color w:val="000000" w:themeColor="text1"/>
          <w:sz w:val="28"/>
          <w:szCs w:val="28"/>
        </w:rPr>
        <w:t>ешение на Общинския съвет</w:t>
      </w:r>
      <w:r w:rsidR="001F6A39" w:rsidRPr="00DF56BA">
        <w:rPr>
          <w:color w:val="000000" w:themeColor="text1"/>
          <w:sz w:val="28"/>
          <w:szCs w:val="28"/>
          <w:lang w:val="en-US"/>
        </w:rPr>
        <w:t xml:space="preserve"> </w:t>
      </w:r>
      <w:r w:rsidR="001F6A39" w:rsidRPr="00DF56BA">
        <w:rPr>
          <w:color w:val="000000" w:themeColor="text1"/>
          <w:sz w:val="28"/>
          <w:szCs w:val="28"/>
        </w:rPr>
        <w:t xml:space="preserve">Кайнарджа </w:t>
      </w:r>
      <w:r w:rsidR="00FD0713" w:rsidRPr="00DF56BA">
        <w:rPr>
          <w:color w:val="000000" w:themeColor="text1"/>
          <w:sz w:val="28"/>
          <w:szCs w:val="28"/>
        </w:rPr>
        <w:t xml:space="preserve">са предоставени за ползване </w:t>
      </w:r>
      <w:r w:rsidR="001F6A39" w:rsidRPr="00DF56BA">
        <w:rPr>
          <w:color w:val="000000" w:themeColor="text1"/>
          <w:sz w:val="28"/>
          <w:szCs w:val="28"/>
        </w:rPr>
        <w:t xml:space="preserve">свободните пасища, мери за стопанската 2023-2024 г. </w:t>
      </w:r>
      <w:r w:rsidR="00461583" w:rsidRPr="00DF56BA">
        <w:rPr>
          <w:color w:val="000000" w:themeColor="text1"/>
          <w:sz w:val="28"/>
          <w:szCs w:val="28"/>
        </w:rPr>
        <w:t xml:space="preserve">чрез </w:t>
      </w:r>
      <w:r w:rsidR="00052E03" w:rsidRPr="00DF56BA">
        <w:rPr>
          <w:color w:val="000000" w:themeColor="text1"/>
          <w:sz w:val="28"/>
          <w:szCs w:val="28"/>
        </w:rPr>
        <w:t>разпределението им от комисия на</w:t>
      </w:r>
      <w:r w:rsidR="00461583" w:rsidRPr="00DF56BA">
        <w:rPr>
          <w:color w:val="000000" w:themeColor="text1"/>
          <w:sz w:val="28"/>
          <w:szCs w:val="28"/>
        </w:rPr>
        <w:t xml:space="preserve"> </w:t>
      </w:r>
      <w:r w:rsidR="004041E5" w:rsidRPr="00DF56BA">
        <w:rPr>
          <w:color w:val="000000" w:themeColor="text1"/>
          <w:sz w:val="28"/>
          <w:szCs w:val="28"/>
        </w:rPr>
        <w:t xml:space="preserve">собственици </w:t>
      </w:r>
      <w:r w:rsidR="00620399" w:rsidRPr="00DF56BA">
        <w:rPr>
          <w:color w:val="000000" w:themeColor="text1"/>
          <w:sz w:val="28"/>
          <w:szCs w:val="28"/>
        </w:rPr>
        <w:t>на пасищни селскостопански животни</w:t>
      </w:r>
      <w:r w:rsidR="00052E03" w:rsidRPr="00DF56BA">
        <w:rPr>
          <w:color w:val="000000" w:themeColor="text1"/>
          <w:sz w:val="28"/>
          <w:szCs w:val="28"/>
        </w:rPr>
        <w:t>. Съгласно решението</w:t>
      </w:r>
      <w:r w:rsidR="00620399" w:rsidRPr="00DF56BA">
        <w:rPr>
          <w:color w:val="000000" w:themeColor="text1"/>
          <w:sz w:val="28"/>
          <w:szCs w:val="28"/>
        </w:rPr>
        <w:t xml:space="preserve"> сключените </w:t>
      </w:r>
      <w:r w:rsidR="00054F8F" w:rsidRPr="00DF56BA">
        <w:rPr>
          <w:color w:val="000000" w:themeColor="text1"/>
          <w:sz w:val="28"/>
          <w:szCs w:val="28"/>
        </w:rPr>
        <w:t>1</w:t>
      </w:r>
      <w:r w:rsidR="001F6A39" w:rsidRPr="00DF56BA">
        <w:rPr>
          <w:color w:val="000000" w:themeColor="text1"/>
          <w:sz w:val="28"/>
          <w:szCs w:val="28"/>
        </w:rPr>
        <w:t>2</w:t>
      </w:r>
      <w:r w:rsidR="00052E03" w:rsidRPr="00DF56BA">
        <w:rPr>
          <w:color w:val="000000" w:themeColor="text1"/>
          <w:sz w:val="28"/>
          <w:szCs w:val="28"/>
        </w:rPr>
        <w:t xml:space="preserve"> </w:t>
      </w:r>
      <w:r w:rsidR="00620399" w:rsidRPr="00DF56BA">
        <w:rPr>
          <w:color w:val="000000" w:themeColor="text1"/>
          <w:sz w:val="28"/>
          <w:szCs w:val="28"/>
        </w:rPr>
        <w:t>договор</w:t>
      </w:r>
      <w:r w:rsidR="00052E03" w:rsidRPr="00DF56BA">
        <w:rPr>
          <w:color w:val="000000" w:themeColor="text1"/>
          <w:sz w:val="28"/>
          <w:szCs w:val="28"/>
        </w:rPr>
        <w:t>а</w:t>
      </w:r>
      <w:r w:rsidR="00620399" w:rsidRPr="00DF56BA">
        <w:rPr>
          <w:color w:val="000000" w:themeColor="text1"/>
          <w:sz w:val="28"/>
          <w:szCs w:val="28"/>
        </w:rPr>
        <w:t xml:space="preserve"> </w:t>
      </w:r>
      <w:r w:rsidR="00052E03" w:rsidRPr="00DF56BA">
        <w:rPr>
          <w:color w:val="000000" w:themeColor="text1"/>
          <w:sz w:val="28"/>
          <w:szCs w:val="28"/>
        </w:rPr>
        <w:t xml:space="preserve">са </w:t>
      </w:r>
      <w:r w:rsidR="00620399" w:rsidRPr="00DF56BA">
        <w:rPr>
          <w:color w:val="000000" w:themeColor="text1"/>
          <w:sz w:val="28"/>
          <w:szCs w:val="28"/>
        </w:rPr>
        <w:t xml:space="preserve">за срок от 5 стопански години </w:t>
      </w:r>
      <w:r w:rsidR="00052E03" w:rsidRPr="00DF56BA">
        <w:rPr>
          <w:color w:val="000000" w:themeColor="text1"/>
          <w:sz w:val="28"/>
          <w:szCs w:val="28"/>
        </w:rPr>
        <w:t xml:space="preserve">за </w:t>
      </w:r>
      <w:r w:rsidR="004F65E6" w:rsidRPr="00DF56BA">
        <w:rPr>
          <w:color w:val="000000" w:themeColor="text1"/>
          <w:sz w:val="28"/>
          <w:szCs w:val="28"/>
        </w:rPr>
        <w:t>4</w:t>
      </w:r>
      <w:r w:rsidR="00DF56BA" w:rsidRPr="00DF56BA">
        <w:rPr>
          <w:color w:val="000000" w:themeColor="text1"/>
          <w:sz w:val="28"/>
          <w:szCs w:val="28"/>
        </w:rPr>
        <w:t> 454,245</w:t>
      </w:r>
      <w:r w:rsidR="00052E03" w:rsidRPr="00DF56BA">
        <w:rPr>
          <w:color w:val="000000" w:themeColor="text1"/>
          <w:sz w:val="28"/>
          <w:szCs w:val="28"/>
        </w:rPr>
        <w:t xml:space="preserve"> дка</w:t>
      </w:r>
      <w:r w:rsidR="00523F62" w:rsidRPr="00DF56BA">
        <w:rPr>
          <w:color w:val="000000" w:themeColor="text1"/>
          <w:sz w:val="28"/>
          <w:szCs w:val="28"/>
        </w:rPr>
        <w:t>, като отдадени са само части от имоти, които са в слоя, годен за подпомагане.</w:t>
      </w:r>
      <w:r w:rsidR="00620399" w:rsidRPr="00DF56BA">
        <w:rPr>
          <w:color w:val="000000" w:themeColor="text1"/>
          <w:sz w:val="28"/>
          <w:szCs w:val="28"/>
        </w:rPr>
        <w:t xml:space="preserve"> </w:t>
      </w:r>
    </w:p>
    <w:p w:rsidR="00A7180F" w:rsidRPr="00B35E91" w:rsidRDefault="00620399" w:rsidP="007D5F50">
      <w:pPr>
        <w:ind w:firstLine="709"/>
        <w:jc w:val="both"/>
        <w:rPr>
          <w:color w:val="000000" w:themeColor="text1"/>
          <w:sz w:val="28"/>
          <w:szCs w:val="28"/>
        </w:rPr>
      </w:pPr>
      <w:r w:rsidRPr="00630452">
        <w:rPr>
          <w:color w:val="000000" w:themeColor="text1"/>
          <w:sz w:val="28"/>
          <w:szCs w:val="28"/>
        </w:rPr>
        <w:t>В</w:t>
      </w:r>
      <w:r w:rsidR="00052E03" w:rsidRPr="00630452">
        <w:rPr>
          <w:color w:val="000000" w:themeColor="text1"/>
          <w:sz w:val="28"/>
          <w:szCs w:val="28"/>
        </w:rPr>
        <w:t>ъв връзка с</w:t>
      </w:r>
      <w:r w:rsidRPr="00630452">
        <w:rPr>
          <w:color w:val="000000" w:themeColor="text1"/>
          <w:sz w:val="28"/>
          <w:szCs w:val="28"/>
        </w:rPr>
        <w:t xml:space="preserve"> регламентирана</w:t>
      </w:r>
      <w:r w:rsidR="00052E03" w:rsidRPr="00630452">
        <w:rPr>
          <w:color w:val="000000" w:themeColor="text1"/>
          <w:sz w:val="28"/>
          <w:szCs w:val="28"/>
        </w:rPr>
        <w:t>та</w:t>
      </w:r>
      <w:r w:rsidRPr="00630452">
        <w:rPr>
          <w:color w:val="000000" w:themeColor="text1"/>
          <w:sz w:val="28"/>
          <w:szCs w:val="28"/>
        </w:rPr>
        <w:t xml:space="preserve"> възможност полските</w:t>
      </w:r>
      <w:r w:rsidRPr="00B35E91">
        <w:rPr>
          <w:color w:val="000000" w:themeColor="text1"/>
          <w:sz w:val="28"/>
          <w:szCs w:val="28"/>
        </w:rPr>
        <w:t xml:space="preserve"> пътища да се отдават под наем</w:t>
      </w:r>
      <w:r w:rsidR="00052E03" w:rsidRPr="00B35E91">
        <w:rPr>
          <w:color w:val="000000" w:themeColor="text1"/>
          <w:sz w:val="28"/>
          <w:szCs w:val="28"/>
        </w:rPr>
        <w:t xml:space="preserve">, </w:t>
      </w:r>
      <w:r w:rsidRPr="00B35E91">
        <w:rPr>
          <w:color w:val="000000" w:themeColor="text1"/>
          <w:sz w:val="28"/>
          <w:szCs w:val="28"/>
        </w:rPr>
        <w:t xml:space="preserve">след </w:t>
      </w:r>
      <w:r w:rsidR="00052E03" w:rsidRPr="00B35E91">
        <w:rPr>
          <w:color w:val="000000" w:themeColor="text1"/>
          <w:sz w:val="28"/>
          <w:szCs w:val="28"/>
        </w:rPr>
        <w:t>р</w:t>
      </w:r>
      <w:r w:rsidRPr="00B35E91">
        <w:rPr>
          <w:color w:val="000000" w:themeColor="text1"/>
          <w:sz w:val="28"/>
          <w:szCs w:val="28"/>
        </w:rPr>
        <w:t xml:space="preserve">ешение на Общински съвет Кайнарджа </w:t>
      </w:r>
      <w:r w:rsidR="00052E03" w:rsidRPr="00B35E91">
        <w:rPr>
          <w:color w:val="000000" w:themeColor="text1"/>
          <w:sz w:val="28"/>
          <w:szCs w:val="28"/>
        </w:rPr>
        <w:t xml:space="preserve">същите </w:t>
      </w:r>
      <w:r w:rsidRPr="00B35E91">
        <w:rPr>
          <w:color w:val="000000" w:themeColor="text1"/>
          <w:sz w:val="28"/>
          <w:szCs w:val="28"/>
        </w:rPr>
        <w:t>са предоста</w:t>
      </w:r>
      <w:r w:rsidR="00052E03" w:rsidRPr="00B35E91">
        <w:rPr>
          <w:color w:val="000000" w:themeColor="text1"/>
          <w:sz w:val="28"/>
          <w:szCs w:val="28"/>
        </w:rPr>
        <w:t>вени под наем</w:t>
      </w:r>
      <w:r w:rsidRPr="00B35E91">
        <w:rPr>
          <w:color w:val="000000" w:themeColor="text1"/>
          <w:sz w:val="28"/>
          <w:szCs w:val="28"/>
        </w:rPr>
        <w:t xml:space="preserve"> на лицата, които са определени за ползватели със заповеди на директора на Областна дирекция „Земеде</w:t>
      </w:r>
      <w:r w:rsidR="00A7180F" w:rsidRPr="00B35E91">
        <w:rPr>
          <w:color w:val="000000" w:themeColor="text1"/>
          <w:sz w:val="28"/>
          <w:szCs w:val="28"/>
        </w:rPr>
        <w:t>лие” или са поискали да обработват земи самостоятелно</w:t>
      </w:r>
      <w:r w:rsidRPr="00B35E91">
        <w:rPr>
          <w:color w:val="000000" w:themeColor="text1"/>
          <w:sz w:val="28"/>
          <w:szCs w:val="28"/>
        </w:rPr>
        <w:t xml:space="preserve">. </w:t>
      </w:r>
    </w:p>
    <w:p w:rsidR="00620399" w:rsidRPr="00735451" w:rsidRDefault="00620399" w:rsidP="007D5F50">
      <w:pPr>
        <w:ind w:firstLine="709"/>
        <w:jc w:val="both"/>
        <w:rPr>
          <w:color w:val="000000" w:themeColor="text1"/>
          <w:sz w:val="28"/>
          <w:szCs w:val="28"/>
        </w:rPr>
      </w:pPr>
      <w:r w:rsidRPr="00735451">
        <w:rPr>
          <w:color w:val="000000" w:themeColor="text1"/>
          <w:sz w:val="28"/>
          <w:szCs w:val="28"/>
        </w:rPr>
        <w:t>По счетоводна справка в Община Кайнарджа приходите</w:t>
      </w:r>
      <w:r w:rsidR="00DE1964" w:rsidRPr="00735451">
        <w:rPr>
          <w:color w:val="000000" w:themeColor="text1"/>
          <w:sz w:val="28"/>
          <w:szCs w:val="28"/>
        </w:rPr>
        <w:t>,</w:t>
      </w:r>
      <w:r w:rsidRPr="00735451">
        <w:rPr>
          <w:color w:val="000000" w:themeColor="text1"/>
          <w:sz w:val="28"/>
          <w:szCs w:val="28"/>
        </w:rPr>
        <w:t xml:space="preserve"> получени от наем н</w:t>
      </w:r>
      <w:r w:rsidR="00830F79" w:rsidRPr="00735451">
        <w:rPr>
          <w:color w:val="000000" w:themeColor="text1"/>
          <w:sz w:val="28"/>
          <w:szCs w:val="28"/>
        </w:rPr>
        <w:t>а пасища мери</w:t>
      </w:r>
      <w:r w:rsidRPr="00735451">
        <w:rPr>
          <w:color w:val="000000" w:themeColor="text1"/>
          <w:sz w:val="28"/>
          <w:szCs w:val="28"/>
        </w:rPr>
        <w:t xml:space="preserve"> за </w:t>
      </w:r>
      <w:r w:rsidR="00DE7C88">
        <w:rPr>
          <w:color w:val="000000" w:themeColor="text1"/>
          <w:sz w:val="28"/>
          <w:szCs w:val="28"/>
        </w:rPr>
        <w:t xml:space="preserve">календарната </w:t>
      </w:r>
      <w:r w:rsidRPr="00735451">
        <w:rPr>
          <w:color w:val="000000" w:themeColor="text1"/>
          <w:sz w:val="28"/>
          <w:szCs w:val="28"/>
        </w:rPr>
        <w:t>20</w:t>
      </w:r>
      <w:r w:rsidR="00DE7C88">
        <w:rPr>
          <w:color w:val="000000" w:themeColor="text1"/>
          <w:sz w:val="28"/>
          <w:szCs w:val="28"/>
        </w:rPr>
        <w:t>2</w:t>
      </w:r>
      <w:r w:rsidR="0001033D">
        <w:rPr>
          <w:color w:val="000000" w:themeColor="text1"/>
          <w:sz w:val="28"/>
          <w:szCs w:val="28"/>
          <w:lang w:val="en-US"/>
        </w:rPr>
        <w:t>3</w:t>
      </w:r>
      <w:r w:rsidRPr="00735451">
        <w:rPr>
          <w:color w:val="000000" w:themeColor="text1"/>
          <w:sz w:val="28"/>
          <w:szCs w:val="28"/>
        </w:rPr>
        <w:t xml:space="preserve"> г. са в размер на </w:t>
      </w:r>
      <w:r w:rsidR="0001033D">
        <w:rPr>
          <w:color w:val="000000" w:themeColor="text1"/>
          <w:sz w:val="28"/>
          <w:szCs w:val="28"/>
          <w:lang w:val="en-US"/>
        </w:rPr>
        <w:t>238 961.90</w:t>
      </w:r>
      <w:r w:rsidR="00A7180F" w:rsidRPr="00735451">
        <w:rPr>
          <w:color w:val="000000" w:themeColor="text1"/>
          <w:sz w:val="28"/>
          <w:szCs w:val="28"/>
        </w:rPr>
        <w:t xml:space="preserve"> лв.,</w:t>
      </w:r>
      <w:r w:rsidR="007F336C" w:rsidRPr="00735451">
        <w:rPr>
          <w:color w:val="000000" w:themeColor="text1"/>
          <w:sz w:val="28"/>
          <w:szCs w:val="28"/>
        </w:rPr>
        <w:t xml:space="preserve"> полските пътища </w:t>
      </w:r>
      <w:r w:rsidR="0001033D">
        <w:rPr>
          <w:color w:val="000000" w:themeColor="text1"/>
          <w:sz w:val="28"/>
          <w:szCs w:val="28"/>
          <w:lang w:val="en-US"/>
        </w:rPr>
        <w:t>107 851.01</w:t>
      </w:r>
      <w:r w:rsidR="007F336C" w:rsidRPr="00735451">
        <w:rPr>
          <w:color w:val="000000" w:themeColor="text1"/>
          <w:sz w:val="28"/>
          <w:szCs w:val="28"/>
        </w:rPr>
        <w:t>лв</w:t>
      </w:r>
      <w:r w:rsidR="00735451" w:rsidRPr="00735451">
        <w:rPr>
          <w:color w:val="000000" w:themeColor="text1"/>
          <w:sz w:val="28"/>
          <w:szCs w:val="28"/>
        </w:rPr>
        <w:t>.</w:t>
      </w:r>
      <w:r w:rsidR="00A7180F" w:rsidRPr="00735451">
        <w:rPr>
          <w:color w:val="000000" w:themeColor="text1"/>
          <w:sz w:val="28"/>
          <w:szCs w:val="28"/>
        </w:rPr>
        <w:t xml:space="preserve"> </w:t>
      </w:r>
      <w:r w:rsidR="00C42DAC" w:rsidRPr="00735451">
        <w:rPr>
          <w:color w:val="000000" w:themeColor="text1"/>
          <w:sz w:val="28"/>
          <w:szCs w:val="28"/>
        </w:rPr>
        <w:t xml:space="preserve">а от язовирите </w:t>
      </w:r>
      <w:r w:rsidR="00C42DAC" w:rsidRPr="00DF56BA">
        <w:rPr>
          <w:color w:val="000000" w:themeColor="text1"/>
          <w:sz w:val="28"/>
          <w:szCs w:val="28"/>
        </w:rPr>
        <w:t xml:space="preserve">– </w:t>
      </w:r>
      <w:r w:rsidR="00DF56BA" w:rsidRPr="00DF56BA">
        <w:rPr>
          <w:color w:val="000000" w:themeColor="text1"/>
          <w:sz w:val="28"/>
          <w:szCs w:val="28"/>
        </w:rPr>
        <w:t>960</w:t>
      </w:r>
      <w:r w:rsidRPr="00DF56BA">
        <w:rPr>
          <w:color w:val="000000" w:themeColor="text1"/>
          <w:sz w:val="28"/>
          <w:szCs w:val="28"/>
        </w:rPr>
        <w:t xml:space="preserve"> </w:t>
      </w:r>
      <w:r w:rsidR="00C42DAC" w:rsidRPr="00DF56BA">
        <w:rPr>
          <w:color w:val="000000" w:themeColor="text1"/>
          <w:sz w:val="28"/>
          <w:szCs w:val="28"/>
        </w:rPr>
        <w:t>лв</w:t>
      </w:r>
      <w:r w:rsidR="00C42DAC" w:rsidRPr="00735451">
        <w:rPr>
          <w:color w:val="000000" w:themeColor="text1"/>
          <w:sz w:val="28"/>
          <w:szCs w:val="28"/>
        </w:rPr>
        <w:t>.</w:t>
      </w:r>
    </w:p>
    <w:p w:rsidR="007C01D7" w:rsidRPr="00735451" w:rsidRDefault="00FE2440" w:rsidP="00A7180F">
      <w:pPr>
        <w:pStyle w:val="ab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735451">
        <w:rPr>
          <w:color w:val="000000" w:themeColor="text1"/>
          <w:u w:val="single"/>
        </w:rPr>
        <w:t>нежилищни имоти - частна общинска собственост, които не са били необходими за нуждите на органите на местната администрация и не са предоставени на звена на общинска или друга бюджетна издръжка:</w:t>
      </w:r>
      <w:r w:rsidR="003F654F" w:rsidRPr="00735451">
        <w:rPr>
          <w:color w:val="000000" w:themeColor="text1"/>
        </w:rPr>
        <w:t xml:space="preserve"> т</w:t>
      </w:r>
      <w:r w:rsidRPr="00735451">
        <w:rPr>
          <w:color w:val="000000" w:themeColor="text1"/>
        </w:rPr>
        <w:t xml:space="preserve">ези се отдават под наем или предоставят за ползване в съответствие със Закона за общинската собственост и Наредбата за </w:t>
      </w:r>
      <w:r w:rsidR="003F654F" w:rsidRPr="00735451">
        <w:rPr>
          <w:color w:val="000000" w:themeColor="text1"/>
        </w:rPr>
        <w:t>реда на придобиване, управление и разпореждане с общинско имущество</w:t>
      </w:r>
      <w:r w:rsidRPr="00735451">
        <w:rPr>
          <w:color w:val="000000" w:themeColor="text1"/>
        </w:rPr>
        <w:t xml:space="preserve">, като </w:t>
      </w:r>
      <w:r w:rsidR="003F654F" w:rsidRPr="00735451">
        <w:rPr>
          <w:color w:val="000000" w:themeColor="text1"/>
        </w:rPr>
        <w:t>ежегодно</w:t>
      </w:r>
      <w:r w:rsidRPr="00735451">
        <w:rPr>
          <w:color w:val="000000" w:themeColor="text1"/>
        </w:rPr>
        <w:t xml:space="preserve"> се провеждат търгове </w:t>
      </w:r>
      <w:r w:rsidR="003F654F" w:rsidRPr="00735451">
        <w:rPr>
          <w:color w:val="000000" w:themeColor="text1"/>
        </w:rPr>
        <w:t>за свободни земеделски земи, както и търгове</w:t>
      </w:r>
      <w:r w:rsidRPr="00735451">
        <w:rPr>
          <w:color w:val="000000" w:themeColor="text1"/>
        </w:rPr>
        <w:t xml:space="preserve"> за </w:t>
      </w:r>
      <w:r w:rsidR="003F654F" w:rsidRPr="00735451">
        <w:rPr>
          <w:color w:val="000000" w:themeColor="text1"/>
        </w:rPr>
        <w:t xml:space="preserve">други </w:t>
      </w:r>
      <w:r w:rsidRPr="00735451">
        <w:rPr>
          <w:color w:val="000000" w:themeColor="text1"/>
        </w:rPr>
        <w:t>свободни обекти.</w:t>
      </w:r>
      <w:r w:rsidR="003F654F" w:rsidRPr="00735451">
        <w:rPr>
          <w:color w:val="000000" w:themeColor="text1"/>
        </w:rPr>
        <w:t xml:space="preserve"> </w:t>
      </w:r>
      <w:r w:rsidR="003A0FB7" w:rsidRPr="00735451">
        <w:rPr>
          <w:color w:val="000000" w:themeColor="text1"/>
        </w:rPr>
        <w:t>Съобразно спецификата на района интерес има основно към наема на земеделски земи, докато към застроената собственост има интерес главно, свързан с изпълнение на различни социални функции. Предвид на това търгове за свободни застроени обекти се провеждат само при заявен интерес.</w:t>
      </w:r>
    </w:p>
    <w:p w:rsidR="00540DAD" w:rsidRPr="00D64529" w:rsidRDefault="003F654F" w:rsidP="007C01D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64529">
        <w:rPr>
          <w:color w:val="000000" w:themeColor="text1"/>
          <w:sz w:val="28"/>
          <w:szCs w:val="28"/>
        </w:rPr>
        <w:t>През 20</w:t>
      </w:r>
      <w:r w:rsidR="00DE7C88" w:rsidRPr="00D64529">
        <w:rPr>
          <w:color w:val="000000" w:themeColor="text1"/>
          <w:sz w:val="28"/>
          <w:szCs w:val="28"/>
        </w:rPr>
        <w:t>2</w:t>
      </w:r>
      <w:r w:rsidR="00512DD1" w:rsidRPr="00D64529">
        <w:rPr>
          <w:color w:val="000000" w:themeColor="text1"/>
          <w:sz w:val="28"/>
          <w:szCs w:val="28"/>
          <w:lang w:val="en-US"/>
        </w:rPr>
        <w:t>3</w:t>
      </w:r>
      <w:r w:rsidRPr="00D64529">
        <w:rPr>
          <w:color w:val="000000" w:themeColor="text1"/>
          <w:sz w:val="28"/>
          <w:szCs w:val="28"/>
        </w:rPr>
        <w:t xml:space="preserve"> г. след проведен</w:t>
      </w:r>
      <w:r w:rsidR="00950CF3" w:rsidRPr="00D64529">
        <w:rPr>
          <w:color w:val="000000" w:themeColor="text1"/>
          <w:sz w:val="28"/>
          <w:szCs w:val="28"/>
        </w:rPr>
        <w:t>и</w:t>
      </w:r>
      <w:r w:rsidRPr="00D64529">
        <w:rPr>
          <w:color w:val="000000" w:themeColor="text1"/>
          <w:sz w:val="28"/>
          <w:szCs w:val="28"/>
        </w:rPr>
        <w:t xml:space="preserve"> търг</w:t>
      </w:r>
      <w:r w:rsidR="00950CF3" w:rsidRPr="00D64529">
        <w:rPr>
          <w:color w:val="000000" w:themeColor="text1"/>
          <w:sz w:val="28"/>
          <w:szCs w:val="28"/>
        </w:rPr>
        <w:t>ове</w:t>
      </w:r>
      <w:r w:rsidRPr="00D64529">
        <w:rPr>
          <w:color w:val="000000" w:themeColor="text1"/>
          <w:sz w:val="28"/>
          <w:szCs w:val="28"/>
        </w:rPr>
        <w:t xml:space="preserve"> са сключени </w:t>
      </w:r>
      <w:r w:rsidR="003E10DF" w:rsidRPr="00D64529">
        <w:rPr>
          <w:color w:val="000000" w:themeColor="text1"/>
          <w:sz w:val="28"/>
          <w:szCs w:val="28"/>
        </w:rPr>
        <w:t>4</w:t>
      </w:r>
      <w:r w:rsidR="009F01D6" w:rsidRPr="00D64529">
        <w:rPr>
          <w:color w:val="000000" w:themeColor="text1"/>
          <w:sz w:val="28"/>
          <w:szCs w:val="28"/>
        </w:rPr>
        <w:t xml:space="preserve"> договора за наем на обработваема земеделска земя</w:t>
      </w:r>
      <w:r w:rsidR="00FE2440" w:rsidRPr="00D64529">
        <w:rPr>
          <w:color w:val="000000" w:themeColor="text1"/>
          <w:sz w:val="28"/>
          <w:szCs w:val="28"/>
        </w:rPr>
        <w:t xml:space="preserve"> </w:t>
      </w:r>
      <w:r w:rsidR="009F01D6" w:rsidRPr="00D64529">
        <w:rPr>
          <w:color w:val="000000" w:themeColor="text1"/>
          <w:sz w:val="28"/>
          <w:szCs w:val="28"/>
        </w:rPr>
        <w:t xml:space="preserve">с обща площ </w:t>
      </w:r>
      <w:r w:rsidR="003E10DF" w:rsidRPr="00D64529">
        <w:rPr>
          <w:color w:val="000000" w:themeColor="text1"/>
          <w:sz w:val="28"/>
          <w:szCs w:val="28"/>
          <w:lang w:val="en-US"/>
        </w:rPr>
        <w:t>343.697</w:t>
      </w:r>
      <w:r w:rsidR="00126D99" w:rsidRPr="00D64529">
        <w:rPr>
          <w:color w:val="000000" w:themeColor="text1"/>
          <w:sz w:val="28"/>
          <w:szCs w:val="28"/>
        </w:rPr>
        <w:t xml:space="preserve"> дка </w:t>
      </w:r>
      <w:r w:rsidR="00FE62A3" w:rsidRPr="00D64529">
        <w:rPr>
          <w:color w:val="000000" w:themeColor="text1"/>
          <w:sz w:val="28"/>
          <w:szCs w:val="28"/>
        </w:rPr>
        <w:t>.</w:t>
      </w:r>
      <w:r w:rsidR="00787F70" w:rsidRPr="00D64529">
        <w:rPr>
          <w:color w:val="000000" w:themeColor="text1"/>
          <w:sz w:val="28"/>
          <w:szCs w:val="28"/>
        </w:rPr>
        <w:t xml:space="preserve"> </w:t>
      </w:r>
    </w:p>
    <w:p w:rsidR="00C07672" w:rsidRPr="00DF56BA" w:rsidRDefault="00DE1964" w:rsidP="00C07672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D64529">
        <w:rPr>
          <w:color w:val="000000" w:themeColor="text1"/>
          <w:sz w:val="28"/>
          <w:szCs w:val="28"/>
        </w:rPr>
        <w:t xml:space="preserve">По счетоводна справка в Община Кайнарджа приходите, получени </w:t>
      </w:r>
      <w:r w:rsidRPr="00DF56BA">
        <w:rPr>
          <w:color w:val="000000" w:themeColor="text1"/>
          <w:sz w:val="28"/>
          <w:szCs w:val="28"/>
        </w:rPr>
        <w:t>през 20</w:t>
      </w:r>
      <w:r w:rsidR="004F65E6" w:rsidRPr="00DF56BA">
        <w:rPr>
          <w:color w:val="000000" w:themeColor="text1"/>
          <w:sz w:val="28"/>
          <w:szCs w:val="28"/>
        </w:rPr>
        <w:t>2</w:t>
      </w:r>
      <w:r w:rsidR="00512DD1" w:rsidRPr="00DF56BA">
        <w:rPr>
          <w:color w:val="000000" w:themeColor="text1"/>
          <w:sz w:val="28"/>
          <w:szCs w:val="28"/>
          <w:lang w:val="en-US"/>
        </w:rPr>
        <w:t>3</w:t>
      </w:r>
      <w:r w:rsidRPr="00DF56BA">
        <w:rPr>
          <w:color w:val="000000" w:themeColor="text1"/>
          <w:sz w:val="28"/>
          <w:szCs w:val="28"/>
        </w:rPr>
        <w:t xml:space="preserve"> г. от наем на обработваема земеделска земя са в </w:t>
      </w:r>
      <w:r w:rsidR="007C01D7" w:rsidRPr="00DF56BA">
        <w:rPr>
          <w:color w:val="000000" w:themeColor="text1"/>
          <w:sz w:val="28"/>
          <w:szCs w:val="28"/>
        </w:rPr>
        <w:t>размер</w:t>
      </w:r>
      <w:r w:rsidRPr="00DF56BA">
        <w:rPr>
          <w:color w:val="000000" w:themeColor="text1"/>
          <w:sz w:val="28"/>
          <w:szCs w:val="28"/>
        </w:rPr>
        <w:t xml:space="preserve"> на </w:t>
      </w:r>
      <w:r w:rsidR="00512DD1" w:rsidRPr="00DF56BA">
        <w:rPr>
          <w:color w:val="000000" w:themeColor="text1"/>
          <w:sz w:val="28"/>
          <w:szCs w:val="28"/>
          <w:lang w:val="en-US"/>
        </w:rPr>
        <w:t>335 956,24</w:t>
      </w:r>
      <w:r w:rsidR="007F336C" w:rsidRPr="00DF56BA">
        <w:rPr>
          <w:color w:val="000000" w:themeColor="text1"/>
          <w:sz w:val="28"/>
          <w:szCs w:val="28"/>
        </w:rPr>
        <w:t xml:space="preserve"> лв.</w:t>
      </w:r>
      <w:r w:rsidR="00735451" w:rsidRPr="00DF56BA">
        <w:rPr>
          <w:color w:val="000000" w:themeColor="text1"/>
          <w:sz w:val="28"/>
          <w:szCs w:val="28"/>
        </w:rPr>
        <w:t xml:space="preserve"> </w:t>
      </w:r>
      <w:r w:rsidR="003A0FB7" w:rsidRPr="00DF56BA">
        <w:rPr>
          <w:color w:val="000000" w:themeColor="text1"/>
          <w:sz w:val="28"/>
          <w:szCs w:val="28"/>
        </w:rPr>
        <w:t xml:space="preserve">а </w:t>
      </w:r>
      <w:r w:rsidRPr="00DF56BA">
        <w:rPr>
          <w:color w:val="000000" w:themeColor="text1"/>
          <w:sz w:val="28"/>
          <w:szCs w:val="28"/>
        </w:rPr>
        <w:t xml:space="preserve">на </w:t>
      </w:r>
      <w:r w:rsidR="003A0FB7" w:rsidRPr="00DF56BA">
        <w:rPr>
          <w:color w:val="000000" w:themeColor="text1"/>
          <w:sz w:val="28"/>
          <w:szCs w:val="28"/>
        </w:rPr>
        <w:t xml:space="preserve">помещения – </w:t>
      </w:r>
      <w:r w:rsidR="004F65E6" w:rsidRPr="00DF56BA">
        <w:rPr>
          <w:color w:val="000000" w:themeColor="text1"/>
          <w:sz w:val="28"/>
          <w:szCs w:val="28"/>
        </w:rPr>
        <w:t>7</w:t>
      </w:r>
      <w:r w:rsidR="00DF56BA" w:rsidRPr="00DF56BA">
        <w:rPr>
          <w:color w:val="000000" w:themeColor="text1"/>
          <w:sz w:val="28"/>
          <w:szCs w:val="28"/>
        </w:rPr>
        <w:t> 022,28</w:t>
      </w:r>
      <w:r w:rsidR="004F65E6" w:rsidRPr="00DF56BA">
        <w:rPr>
          <w:color w:val="000000" w:themeColor="text1"/>
          <w:sz w:val="28"/>
          <w:szCs w:val="28"/>
        </w:rPr>
        <w:t xml:space="preserve"> </w:t>
      </w:r>
      <w:r w:rsidR="003A0FB7" w:rsidRPr="00DF56BA">
        <w:rPr>
          <w:color w:val="000000" w:themeColor="text1"/>
          <w:sz w:val="28"/>
          <w:szCs w:val="28"/>
        </w:rPr>
        <w:t>лв.</w:t>
      </w:r>
    </w:p>
    <w:p w:rsidR="003F654F" w:rsidRPr="00735451" w:rsidRDefault="003F654F" w:rsidP="003F654F">
      <w:pPr>
        <w:pStyle w:val="ab"/>
        <w:numPr>
          <w:ilvl w:val="0"/>
          <w:numId w:val="33"/>
        </w:numPr>
        <w:jc w:val="both"/>
        <w:rPr>
          <w:color w:val="000000" w:themeColor="text1"/>
        </w:rPr>
      </w:pPr>
      <w:r w:rsidRPr="00735451">
        <w:rPr>
          <w:color w:val="000000" w:themeColor="text1"/>
          <w:u w:val="single"/>
        </w:rPr>
        <w:t>жилищни имоти - частна общинска собственост:</w:t>
      </w:r>
      <w:r w:rsidRPr="00735451">
        <w:rPr>
          <w:color w:val="000000" w:themeColor="text1"/>
        </w:rPr>
        <w:t xml:space="preserve"> </w:t>
      </w:r>
    </w:p>
    <w:p w:rsidR="00540DAD" w:rsidRPr="00DF56BA" w:rsidRDefault="00027056" w:rsidP="00540DAD">
      <w:pPr>
        <w:ind w:firstLine="709"/>
        <w:jc w:val="both"/>
        <w:rPr>
          <w:color w:val="000000" w:themeColor="text1"/>
          <w:sz w:val="28"/>
          <w:szCs w:val="28"/>
        </w:rPr>
      </w:pPr>
      <w:r w:rsidRPr="00735451">
        <w:rPr>
          <w:color w:val="000000" w:themeColor="text1"/>
          <w:sz w:val="28"/>
          <w:szCs w:val="28"/>
        </w:rPr>
        <w:t xml:space="preserve">Общинският жилищен фонд не е голям и към него няма интерес. </w:t>
      </w:r>
      <w:r w:rsidR="00FE2440" w:rsidRPr="00735451">
        <w:rPr>
          <w:color w:val="000000" w:themeColor="text1"/>
          <w:sz w:val="28"/>
          <w:szCs w:val="28"/>
        </w:rPr>
        <w:t xml:space="preserve">По счетоводна </w:t>
      </w:r>
      <w:r w:rsidR="00FE2440" w:rsidRPr="00DF56BA">
        <w:rPr>
          <w:color w:val="000000" w:themeColor="text1"/>
          <w:sz w:val="28"/>
          <w:szCs w:val="28"/>
        </w:rPr>
        <w:t xml:space="preserve">справка в </w:t>
      </w:r>
      <w:r w:rsidR="00DE1964" w:rsidRPr="00DF56BA">
        <w:rPr>
          <w:color w:val="000000" w:themeColor="text1"/>
          <w:sz w:val="28"/>
          <w:szCs w:val="28"/>
        </w:rPr>
        <w:t xml:space="preserve">Община Кайнарджа </w:t>
      </w:r>
      <w:r w:rsidR="00FE2440" w:rsidRPr="00DF56BA">
        <w:rPr>
          <w:color w:val="000000" w:themeColor="text1"/>
          <w:sz w:val="28"/>
          <w:szCs w:val="28"/>
        </w:rPr>
        <w:t>п</w:t>
      </w:r>
      <w:r w:rsidR="00512DD1" w:rsidRPr="00DF56BA">
        <w:rPr>
          <w:color w:val="000000" w:themeColor="text1"/>
          <w:sz w:val="28"/>
          <w:szCs w:val="28"/>
        </w:rPr>
        <w:t>риходите получени от наем за 20</w:t>
      </w:r>
      <w:r w:rsidR="00512DD1" w:rsidRPr="00DF56BA">
        <w:rPr>
          <w:color w:val="000000" w:themeColor="text1"/>
          <w:sz w:val="28"/>
          <w:szCs w:val="28"/>
          <w:lang w:val="en-US"/>
        </w:rPr>
        <w:t>23</w:t>
      </w:r>
      <w:r w:rsidR="00FE2440" w:rsidRPr="00DF56BA">
        <w:rPr>
          <w:color w:val="000000" w:themeColor="text1"/>
          <w:sz w:val="28"/>
          <w:szCs w:val="28"/>
        </w:rPr>
        <w:t xml:space="preserve"> г. са в размер на </w:t>
      </w:r>
      <w:r w:rsidR="00DF56BA" w:rsidRPr="00DF56BA">
        <w:rPr>
          <w:color w:val="000000" w:themeColor="text1"/>
          <w:sz w:val="28"/>
          <w:szCs w:val="28"/>
        </w:rPr>
        <w:t>505,91</w:t>
      </w:r>
      <w:r w:rsidR="00FE2440" w:rsidRPr="00DF56BA">
        <w:rPr>
          <w:color w:val="000000" w:themeColor="text1"/>
          <w:sz w:val="28"/>
          <w:szCs w:val="28"/>
        </w:rPr>
        <w:t xml:space="preserve"> лв. </w:t>
      </w:r>
    </w:p>
    <w:p w:rsidR="00247B60" w:rsidRPr="0077491F" w:rsidRDefault="00FE2440" w:rsidP="00E12A3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7491F">
        <w:rPr>
          <w:color w:val="000000" w:themeColor="text1"/>
          <w:sz w:val="28"/>
          <w:szCs w:val="28"/>
        </w:rPr>
        <w:t xml:space="preserve">Част от процеса на управление на собствеността в широкия смисъл е и разпореждането с нея. </w:t>
      </w:r>
      <w:r w:rsidR="00E12A33" w:rsidRPr="0077491F">
        <w:rPr>
          <w:color w:val="000000" w:themeColor="text1"/>
          <w:sz w:val="28"/>
          <w:szCs w:val="28"/>
        </w:rPr>
        <w:t>Те се извършват в съответствие с „Програма за управлението и разпореждането с общинска собственост на Община Кайнарджа за 20</w:t>
      </w:r>
      <w:r w:rsidR="004F65E6">
        <w:rPr>
          <w:color w:val="000000" w:themeColor="text1"/>
          <w:sz w:val="28"/>
          <w:szCs w:val="28"/>
        </w:rPr>
        <w:t>2</w:t>
      </w:r>
      <w:r w:rsidR="00512DD1">
        <w:rPr>
          <w:color w:val="000000" w:themeColor="text1"/>
          <w:sz w:val="28"/>
          <w:szCs w:val="28"/>
          <w:lang w:val="en-US"/>
        </w:rPr>
        <w:t>3</w:t>
      </w:r>
      <w:r w:rsidR="0077491F" w:rsidRPr="0077491F">
        <w:rPr>
          <w:color w:val="000000" w:themeColor="text1"/>
          <w:sz w:val="28"/>
          <w:szCs w:val="28"/>
        </w:rPr>
        <w:t xml:space="preserve"> </w:t>
      </w:r>
      <w:r w:rsidR="00E12A33" w:rsidRPr="0077491F">
        <w:rPr>
          <w:color w:val="000000" w:themeColor="text1"/>
          <w:sz w:val="28"/>
          <w:szCs w:val="28"/>
        </w:rPr>
        <w:t>г.” и</w:t>
      </w:r>
      <w:r w:rsidRPr="0077491F">
        <w:rPr>
          <w:color w:val="000000" w:themeColor="text1"/>
          <w:sz w:val="28"/>
          <w:szCs w:val="28"/>
        </w:rPr>
        <w:t xml:space="preserve"> са мотивирани от: ·</w:t>
      </w:r>
    </w:p>
    <w:p w:rsidR="00247B60" w:rsidRPr="0077491F" w:rsidRDefault="00FE2440" w:rsidP="00E12A33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77491F">
        <w:rPr>
          <w:color w:val="000000" w:themeColor="text1"/>
        </w:rPr>
        <w:t xml:space="preserve">освобождаване на </w:t>
      </w:r>
      <w:r w:rsidR="00E12A33" w:rsidRPr="0077491F">
        <w:rPr>
          <w:color w:val="000000" w:themeColor="text1"/>
        </w:rPr>
        <w:t>о</w:t>
      </w:r>
      <w:r w:rsidRPr="0077491F">
        <w:rPr>
          <w:color w:val="000000" w:themeColor="text1"/>
        </w:rPr>
        <w:t xml:space="preserve">бщината от имоти, които не са необходими, не могат да </w:t>
      </w:r>
      <w:r w:rsidR="001D257E" w:rsidRPr="0077491F">
        <w:rPr>
          <w:color w:val="000000" w:themeColor="text1"/>
        </w:rPr>
        <w:t xml:space="preserve"> </w:t>
      </w:r>
      <w:r w:rsidRPr="0077491F">
        <w:rPr>
          <w:color w:val="000000" w:themeColor="text1"/>
        </w:rPr>
        <w:t xml:space="preserve">се поддържат в годно състояние или да се отдадат под наем, както и реално да се владеят (напр. всички незастроени имоти по селата и маломерните земеделски земи), от много години не носят приходи, икономически необосновано е да се ремонтират и охраняват; · </w:t>
      </w:r>
    </w:p>
    <w:p w:rsidR="00247B60" w:rsidRPr="00B1495F" w:rsidRDefault="00FE2440" w:rsidP="00E12A33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77491F">
        <w:rPr>
          <w:color w:val="000000" w:themeColor="text1"/>
        </w:rPr>
        <w:t xml:space="preserve">даване възможност на малкия и среден местен бизнес да се развива, да </w:t>
      </w:r>
      <w:r w:rsidRPr="00B1495F">
        <w:rPr>
          <w:color w:val="000000" w:themeColor="text1"/>
        </w:rPr>
        <w:t xml:space="preserve">инвестира в развитието на свои обекти; · </w:t>
      </w:r>
    </w:p>
    <w:p w:rsidR="00247B60" w:rsidRPr="00B1495F" w:rsidRDefault="00FE2440" w:rsidP="00E12A33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B1495F">
        <w:rPr>
          <w:color w:val="000000" w:themeColor="text1"/>
        </w:rPr>
        <w:t xml:space="preserve">осигуряване на средства на Общината за различни инвестиционни цели. </w:t>
      </w:r>
    </w:p>
    <w:p w:rsidR="00247B60" w:rsidRPr="00B1495F" w:rsidRDefault="00FE2440" w:rsidP="00B1495F">
      <w:pPr>
        <w:ind w:firstLine="709"/>
        <w:jc w:val="both"/>
        <w:rPr>
          <w:color w:val="000000" w:themeColor="text1"/>
          <w:sz w:val="28"/>
          <w:szCs w:val="28"/>
        </w:rPr>
      </w:pPr>
      <w:r w:rsidRPr="00B1495F">
        <w:rPr>
          <w:color w:val="000000" w:themeColor="text1"/>
          <w:sz w:val="28"/>
          <w:szCs w:val="28"/>
        </w:rPr>
        <w:t>През 20</w:t>
      </w:r>
      <w:r w:rsidR="004F65E6" w:rsidRPr="00B1495F">
        <w:rPr>
          <w:color w:val="000000" w:themeColor="text1"/>
          <w:sz w:val="28"/>
          <w:szCs w:val="28"/>
        </w:rPr>
        <w:t>2</w:t>
      </w:r>
      <w:r w:rsidR="00512DD1" w:rsidRPr="00B1495F">
        <w:rPr>
          <w:color w:val="000000" w:themeColor="text1"/>
          <w:sz w:val="28"/>
          <w:szCs w:val="28"/>
          <w:lang w:val="en-US"/>
        </w:rPr>
        <w:t>3</w:t>
      </w:r>
      <w:r w:rsidRPr="00B1495F">
        <w:rPr>
          <w:color w:val="000000" w:themeColor="text1"/>
          <w:sz w:val="28"/>
          <w:szCs w:val="28"/>
        </w:rPr>
        <w:t xml:space="preserve"> г. по Закона за общинската собственост са подготвени и проведени </w:t>
      </w:r>
      <w:r w:rsidR="00D64529" w:rsidRPr="00B1495F">
        <w:rPr>
          <w:color w:val="000000" w:themeColor="text1"/>
          <w:sz w:val="28"/>
          <w:szCs w:val="28"/>
        </w:rPr>
        <w:t>2</w:t>
      </w:r>
      <w:r w:rsidRPr="00B1495F">
        <w:rPr>
          <w:color w:val="000000" w:themeColor="text1"/>
          <w:sz w:val="28"/>
          <w:szCs w:val="28"/>
        </w:rPr>
        <w:t xml:space="preserve"> тръжни процедури за продажба на </w:t>
      </w:r>
      <w:r w:rsidR="00D64529" w:rsidRPr="00B1495F">
        <w:rPr>
          <w:color w:val="000000" w:themeColor="text1"/>
          <w:sz w:val="28"/>
          <w:szCs w:val="28"/>
        </w:rPr>
        <w:t>10</w:t>
      </w:r>
      <w:r w:rsidR="00B1495F" w:rsidRPr="00B1495F">
        <w:rPr>
          <w:color w:val="000000" w:themeColor="text1"/>
          <w:sz w:val="28"/>
          <w:szCs w:val="28"/>
        </w:rPr>
        <w:t xml:space="preserve"> </w:t>
      </w:r>
      <w:r w:rsidRPr="00B1495F">
        <w:rPr>
          <w:color w:val="000000" w:themeColor="text1"/>
          <w:sz w:val="28"/>
          <w:szCs w:val="28"/>
        </w:rPr>
        <w:t>имот</w:t>
      </w:r>
      <w:r w:rsidR="00AE2FA5" w:rsidRPr="00B1495F">
        <w:rPr>
          <w:color w:val="000000" w:themeColor="text1"/>
          <w:sz w:val="28"/>
          <w:szCs w:val="28"/>
        </w:rPr>
        <w:t>а. Общо</w:t>
      </w:r>
      <w:r w:rsidRPr="00B1495F">
        <w:rPr>
          <w:color w:val="000000" w:themeColor="text1"/>
          <w:sz w:val="28"/>
          <w:szCs w:val="28"/>
        </w:rPr>
        <w:t xml:space="preserve"> от </w:t>
      </w:r>
      <w:r w:rsidR="00B1581F" w:rsidRPr="00B1495F">
        <w:rPr>
          <w:color w:val="000000" w:themeColor="text1"/>
          <w:sz w:val="28"/>
          <w:szCs w:val="28"/>
        </w:rPr>
        <w:t>тези продажби</w:t>
      </w:r>
      <w:r w:rsidRPr="00B1495F">
        <w:rPr>
          <w:color w:val="000000" w:themeColor="text1"/>
          <w:sz w:val="28"/>
          <w:szCs w:val="28"/>
        </w:rPr>
        <w:t xml:space="preserve"> са реализирани приходи в размер на </w:t>
      </w:r>
      <w:r w:rsidR="00B1495F" w:rsidRPr="00B1495F">
        <w:rPr>
          <w:color w:val="000000" w:themeColor="text1"/>
          <w:sz w:val="28"/>
          <w:szCs w:val="28"/>
        </w:rPr>
        <w:t>42150</w:t>
      </w:r>
      <w:r w:rsidRPr="00B1495F">
        <w:rPr>
          <w:color w:val="000000" w:themeColor="text1"/>
          <w:sz w:val="28"/>
          <w:szCs w:val="28"/>
        </w:rPr>
        <w:t xml:space="preserve"> лв. </w:t>
      </w:r>
    </w:p>
    <w:p w:rsidR="00771FCD" w:rsidRPr="00B1495F" w:rsidRDefault="00DF5536" w:rsidP="00247B60">
      <w:pPr>
        <w:ind w:firstLine="709"/>
        <w:jc w:val="both"/>
        <w:rPr>
          <w:color w:val="000000" w:themeColor="text1"/>
          <w:sz w:val="28"/>
          <w:szCs w:val="28"/>
        </w:rPr>
      </w:pPr>
      <w:r w:rsidRPr="00B1495F">
        <w:rPr>
          <w:color w:val="000000" w:themeColor="text1"/>
          <w:sz w:val="28"/>
          <w:szCs w:val="28"/>
        </w:rPr>
        <w:lastRenderedPageBreak/>
        <w:t>През 202</w:t>
      </w:r>
      <w:r w:rsidR="00512DD1" w:rsidRPr="00B1495F">
        <w:rPr>
          <w:color w:val="000000" w:themeColor="text1"/>
          <w:sz w:val="28"/>
          <w:szCs w:val="28"/>
          <w:lang w:val="en-US"/>
        </w:rPr>
        <w:t>3</w:t>
      </w:r>
      <w:r w:rsidRPr="00B1495F">
        <w:rPr>
          <w:color w:val="000000" w:themeColor="text1"/>
          <w:sz w:val="28"/>
          <w:szCs w:val="28"/>
        </w:rPr>
        <w:t xml:space="preserve"> г. са осъществени продажби</w:t>
      </w:r>
      <w:r w:rsidR="00771FCD" w:rsidRPr="00B1495F">
        <w:rPr>
          <w:color w:val="000000" w:themeColor="text1"/>
          <w:sz w:val="28"/>
          <w:szCs w:val="28"/>
        </w:rPr>
        <w:t xml:space="preserve"> на имоти по реда на чл. 15, ал. 3 от Закона за устройство на тери</w:t>
      </w:r>
      <w:r w:rsidR="00F93DC1" w:rsidRPr="00B1495F">
        <w:rPr>
          <w:color w:val="000000" w:themeColor="text1"/>
          <w:sz w:val="28"/>
          <w:szCs w:val="28"/>
        </w:rPr>
        <w:t>торията (</w:t>
      </w:r>
      <w:proofErr w:type="spellStart"/>
      <w:r w:rsidR="00F93DC1" w:rsidRPr="00B1495F">
        <w:rPr>
          <w:color w:val="000000" w:themeColor="text1"/>
          <w:sz w:val="28"/>
          <w:szCs w:val="28"/>
        </w:rPr>
        <w:t>пре</w:t>
      </w:r>
      <w:r w:rsidR="00771FCD" w:rsidRPr="00B1495F">
        <w:rPr>
          <w:color w:val="000000" w:themeColor="text1"/>
          <w:sz w:val="28"/>
          <w:szCs w:val="28"/>
        </w:rPr>
        <w:t>даваеми</w:t>
      </w:r>
      <w:proofErr w:type="spellEnd"/>
      <w:r w:rsidR="00771FCD" w:rsidRPr="00B1495F">
        <w:rPr>
          <w:color w:val="000000" w:themeColor="text1"/>
          <w:sz w:val="28"/>
          <w:szCs w:val="28"/>
        </w:rPr>
        <w:t xml:space="preserve"> части) - </w:t>
      </w:r>
      <w:r w:rsidR="00B1495F" w:rsidRPr="00B1495F">
        <w:rPr>
          <w:color w:val="000000" w:themeColor="text1"/>
          <w:sz w:val="28"/>
          <w:szCs w:val="28"/>
        </w:rPr>
        <w:t>3</w:t>
      </w:r>
      <w:r w:rsidR="00771FCD" w:rsidRPr="00B1495F">
        <w:rPr>
          <w:color w:val="000000" w:themeColor="text1"/>
          <w:sz w:val="28"/>
          <w:szCs w:val="28"/>
        </w:rPr>
        <w:t xml:space="preserve"> разпоредителн</w:t>
      </w:r>
      <w:r w:rsidR="00F721DF" w:rsidRPr="00B1495F">
        <w:rPr>
          <w:color w:val="000000" w:themeColor="text1"/>
          <w:sz w:val="28"/>
          <w:szCs w:val="28"/>
        </w:rPr>
        <w:t>и сделки</w:t>
      </w:r>
      <w:r w:rsidR="00B1581F" w:rsidRPr="00B1495F">
        <w:rPr>
          <w:color w:val="000000" w:themeColor="text1"/>
          <w:sz w:val="28"/>
          <w:szCs w:val="28"/>
        </w:rPr>
        <w:t xml:space="preserve"> на обща стойност </w:t>
      </w:r>
      <w:r w:rsidR="00B1495F" w:rsidRPr="00B1495F">
        <w:rPr>
          <w:color w:val="000000" w:themeColor="text1"/>
          <w:sz w:val="28"/>
          <w:szCs w:val="28"/>
        </w:rPr>
        <w:t>1113,16</w:t>
      </w:r>
      <w:r w:rsidR="00B1581F" w:rsidRPr="00B1495F">
        <w:rPr>
          <w:color w:val="000000" w:themeColor="text1"/>
          <w:sz w:val="28"/>
          <w:szCs w:val="28"/>
        </w:rPr>
        <w:t xml:space="preserve"> лв.</w:t>
      </w:r>
    </w:p>
    <w:p w:rsidR="002A7ACF" w:rsidRPr="00512DD1" w:rsidRDefault="002A7ACF" w:rsidP="004A0213">
      <w:pPr>
        <w:ind w:firstLine="709"/>
        <w:jc w:val="both"/>
        <w:rPr>
          <w:color w:val="FF0000"/>
          <w:sz w:val="28"/>
          <w:szCs w:val="28"/>
        </w:rPr>
      </w:pPr>
    </w:p>
    <w:p w:rsidR="002A1D2A" w:rsidRPr="00630452" w:rsidRDefault="00FE2440" w:rsidP="002A1D2A">
      <w:pPr>
        <w:ind w:firstLine="709"/>
        <w:jc w:val="both"/>
        <w:rPr>
          <w:color w:val="000000" w:themeColor="text1"/>
          <w:sz w:val="28"/>
          <w:szCs w:val="28"/>
        </w:rPr>
      </w:pPr>
      <w:r w:rsidRPr="00630452">
        <w:rPr>
          <w:color w:val="000000" w:themeColor="text1"/>
          <w:sz w:val="28"/>
          <w:szCs w:val="28"/>
        </w:rPr>
        <w:t xml:space="preserve">Във връзка с гореизложеното </w:t>
      </w:r>
      <w:r w:rsidR="002A1D2A" w:rsidRPr="00630452">
        <w:rPr>
          <w:color w:val="000000" w:themeColor="text1"/>
          <w:sz w:val="28"/>
          <w:szCs w:val="28"/>
        </w:rPr>
        <w:t xml:space="preserve">предлагам на Общински съвет – Кайнарджа да вземе следното: </w:t>
      </w:r>
    </w:p>
    <w:p w:rsidR="007A0629" w:rsidRPr="00630452" w:rsidRDefault="007A0629" w:rsidP="002A1D2A">
      <w:pPr>
        <w:jc w:val="center"/>
        <w:rPr>
          <w:color w:val="000000" w:themeColor="text1"/>
          <w:sz w:val="28"/>
          <w:szCs w:val="28"/>
        </w:rPr>
      </w:pPr>
      <w:r w:rsidRPr="00630452">
        <w:rPr>
          <w:color w:val="000000" w:themeColor="text1"/>
          <w:sz w:val="28"/>
          <w:szCs w:val="28"/>
        </w:rPr>
        <w:t>РЕШЕНИЕ:</w:t>
      </w:r>
    </w:p>
    <w:p w:rsidR="002A1D2A" w:rsidRPr="00461AA8" w:rsidRDefault="002A1D2A" w:rsidP="002A1D2A">
      <w:pPr>
        <w:ind w:firstLine="709"/>
        <w:jc w:val="both"/>
        <w:rPr>
          <w:sz w:val="28"/>
          <w:szCs w:val="28"/>
          <w:lang w:val="en-US"/>
        </w:rPr>
      </w:pPr>
      <w:r w:rsidRPr="00FE2440">
        <w:rPr>
          <w:sz w:val="28"/>
          <w:szCs w:val="28"/>
        </w:rPr>
        <w:t>На основание чл. 21, ал. 1, т. 8 от Закона за местното самоуправление и местната администрация</w:t>
      </w:r>
      <w:r w:rsidRPr="00461AA8">
        <w:rPr>
          <w:sz w:val="28"/>
          <w:szCs w:val="28"/>
        </w:rPr>
        <w:t xml:space="preserve">, </w:t>
      </w:r>
      <w:r w:rsidR="00461AA8">
        <w:rPr>
          <w:sz w:val="28"/>
          <w:szCs w:val="28"/>
        </w:rPr>
        <w:t xml:space="preserve">във връзка с </w:t>
      </w:r>
      <w:r w:rsidRPr="00461AA8">
        <w:rPr>
          <w:sz w:val="28"/>
          <w:szCs w:val="28"/>
        </w:rPr>
        <w:t>чл. 66а от Закона за общинската собственост и чл. 4 от Наредбата за реда на придобиване, управление и разпореждане с общинско имущество ПРИЕМА отчета за състоянието на общинската собственост и резултатит</w:t>
      </w:r>
      <w:r w:rsidR="00DF5536">
        <w:rPr>
          <w:sz w:val="28"/>
          <w:szCs w:val="28"/>
        </w:rPr>
        <w:t>е от нейнот</w:t>
      </w:r>
      <w:r w:rsidR="00512DD1">
        <w:rPr>
          <w:sz w:val="28"/>
          <w:szCs w:val="28"/>
        </w:rPr>
        <w:t>о управление през</w:t>
      </w:r>
      <w:r w:rsidR="00DF5536">
        <w:rPr>
          <w:sz w:val="28"/>
          <w:szCs w:val="28"/>
        </w:rPr>
        <w:t xml:space="preserve"> 202</w:t>
      </w:r>
      <w:r w:rsidR="00512DD1">
        <w:rPr>
          <w:sz w:val="28"/>
          <w:szCs w:val="28"/>
          <w:lang w:val="en-US"/>
        </w:rPr>
        <w:t>3</w:t>
      </w:r>
      <w:r w:rsidRPr="00461AA8">
        <w:rPr>
          <w:sz w:val="28"/>
          <w:szCs w:val="28"/>
        </w:rPr>
        <w:t xml:space="preserve"> г. </w:t>
      </w:r>
    </w:p>
    <w:p w:rsidR="007A0629" w:rsidRPr="00461AA8" w:rsidRDefault="007A0629" w:rsidP="00F71F3D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7A0629" w:rsidRPr="00461AA8" w:rsidRDefault="007A0629" w:rsidP="007A0629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F71F3D" w:rsidRPr="00461AA8" w:rsidRDefault="00F71F3D" w:rsidP="00F71F3D">
      <w:pPr>
        <w:shd w:val="clear" w:color="auto" w:fill="FFFFFF"/>
        <w:jc w:val="both"/>
        <w:rPr>
          <w:sz w:val="28"/>
          <w:szCs w:val="28"/>
          <w:lang w:val="en-US"/>
        </w:rPr>
      </w:pPr>
      <w:r w:rsidRPr="00461AA8">
        <w:rPr>
          <w:sz w:val="28"/>
          <w:szCs w:val="28"/>
        </w:rPr>
        <w:t xml:space="preserve">ЛЮБЕН СИВЕВ </w:t>
      </w:r>
    </w:p>
    <w:p w:rsidR="007A0629" w:rsidRPr="00461AA8" w:rsidRDefault="007A0629" w:rsidP="007A0629">
      <w:pPr>
        <w:shd w:val="clear" w:color="auto" w:fill="FFFFFF"/>
        <w:jc w:val="both"/>
        <w:rPr>
          <w:sz w:val="28"/>
          <w:szCs w:val="28"/>
          <w:lang w:val="en-US"/>
        </w:rPr>
      </w:pPr>
      <w:r w:rsidRPr="00461AA8">
        <w:rPr>
          <w:sz w:val="28"/>
          <w:szCs w:val="28"/>
        </w:rPr>
        <w:t xml:space="preserve">Кмет на Община Кайнарджа </w:t>
      </w:r>
    </w:p>
    <w:p w:rsidR="007A0629" w:rsidRPr="00F71F3D" w:rsidRDefault="007A0629" w:rsidP="007A0629">
      <w:pPr>
        <w:shd w:val="clear" w:color="auto" w:fill="FFFFFF"/>
        <w:jc w:val="both"/>
        <w:rPr>
          <w:sz w:val="22"/>
          <w:szCs w:val="22"/>
          <w:lang w:val="en-US"/>
        </w:rPr>
      </w:pPr>
    </w:p>
    <w:p w:rsidR="007A0629" w:rsidRPr="00F71F3D" w:rsidRDefault="007A0629" w:rsidP="007A0629">
      <w:pPr>
        <w:shd w:val="clear" w:color="auto" w:fill="FFFFFF"/>
        <w:jc w:val="both"/>
        <w:rPr>
          <w:sz w:val="22"/>
          <w:szCs w:val="22"/>
          <w:lang w:val="en-US"/>
        </w:rPr>
      </w:pPr>
      <w:r w:rsidRPr="00F71F3D">
        <w:rPr>
          <w:sz w:val="22"/>
          <w:szCs w:val="22"/>
        </w:rPr>
        <w:t>ДЙ/ДЙ</w:t>
      </w:r>
    </w:p>
    <w:sectPr w:rsidR="007A0629" w:rsidRPr="00F71F3D" w:rsidSect="008F035A">
      <w:headerReference w:type="even" r:id="rId8"/>
      <w:headerReference w:type="default" r:id="rId9"/>
      <w:headerReference w:type="first" r:id="rId10"/>
      <w:pgSz w:w="11909" w:h="16834" w:code="9"/>
      <w:pgMar w:top="815" w:right="389" w:bottom="1135" w:left="1418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C9" w:rsidRDefault="001C4BC9">
      <w:r>
        <w:separator/>
      </w:r>
    </w:p>
  </w:endnote>
  <w:endnote w:type="continuationSeparator" w:id="0">
    <w:p w:rsidR="001C4BC9" w:rsidRDefault="001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C9" w:rsidRDefault="001C4BC9">
      <w:r>
        <w:separator/>
      </w:r>
    </w:p>
  </w:footnote>
  <w:footnote w:type="continuationSeparator" w:id="0">
    <w:p w:rsidR="001C4BC9" w:rsidRDefault="001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3D" w:rsidRDefault="0001033D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033D" w:rsidRDefault="0001033D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3D" w:rsidRPr="007F7B8F" w:rsidRDefault="0001033D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4877DA">
      <w:rPr>
        <w:rStyle w:val="a8"/>
        <w:rFonts w:ascii="ExcelciorCyr" w:hAnsi="ExcelciorCyr"/>
        <w:noProof/>
        <w:sz w:val="20"/>
        <w:szCs w:val="20"/>
      </w:rPr>
      <w:t>6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01033D" w:rsidRPr="00943D1E" w:rsidRDefault="0001033D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3D" w:rsidRPr="00A2367F" w:rsidRDefault="0001033D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01033D" w:rsidRPr="00A2367F" w:rsidRDefault="0001033D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1BB64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01033D" w:rsidRPr="00546539" w:rsidRDefault="0001033D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01033D" w:rsidRDefault="0001033D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 xml:space="preserve">7550 </w:t>
    </w:r>
    <w:proofErr w:type="spellStart"/>
    <w:r w:rsidRPr="00546539">
      <w:t>с.Кайнарджа</w:t>
    </w:r>
    <w:proofErr w:type="spellEnd"/>
    <w:r w:rsidRPr="00546539">
      <w:t xml:space="preserve">, </w:t>
    </w:r>
    <w:proofErr w:type="spellStart"/>
    <w:r w:rsidRPr="00546539">
      <w:t>обл.Силистра</w:t>
    </w:r>
    <w:proofErr w:type="spellEnd"/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E607DC"/>
    <w:multiLevelType w:val="hybridMultilevel"/>
    <w:tmpl w:val="FF561308"/>
    <w:lvl w:ilvl="0" w:tplc="35B240D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32E1D"/>
    <w:multiLevelType w:val="hybridMultilevel"/>
    <w:tmpl w:val="129AEA80"/>
    <w:lvl w:ilvl="0" w:tplc="FAAA0A8C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2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3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16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17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57AE6ED0"/>
    <w:multiLevelType w:val="hybridMultilevel"/>
    <w:tmpl w:val="7D547C92"/>
    <w:lvl w:ilvl="0" w:tplc="18C813A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2" w15:restartNumberingAfterBreak="0">
    <w:nsid w:val="6453149E"/>
    <w:multiLevelType w:val="hybridMultilevel"/>
    <w:tmpl w:val="1840C7AE"/>
    <w:lvl w:ilvl="0" w:tplc="DA1E4D7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25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6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C653AD1"/>
    <w:multiLevelType w:val="hybridMultilevel"/>
    <w:tmpl w:val="ED1CE7DA"/>
    <w:lvl w:ilvl="0" w:tplc="BC129022">
      <w:start w:val="1"/>
      <w:numFmt w:val="decimal"/>
      <w:lvlText w:val="%1."/>
      <w:lvlJc w:val="left"/>
      <w:pPr>
        <w:ind w:left="1665" w:hanging="9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5E78FD"/>
    <w:multiLevelType w:val="hybridMultilevel"/>
    <w:tmpl w:val="AC909A10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4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3"/>
  </w:num>
  <w:num w:numId="5">
    <w:abstractNumId w:val="25"/>
  </w:num>
  <w:num w:numId="6">
    <w:abstractNumId w:val="16"/>
  </w:num>
  <w:num w:numId="7">
    <w:abstractNumId w:val="24"/>
  </w:num>
  <w:num w:numId="8">
    <w:abstractNumId w:val="30"/>
  </w:num>
  <w:num w:numId="9">
    <w:abstractNumId w:val="2"/>
  </w:num>
  <w:num w:numId="10">
    <w:abstractNumId w:val="21"/>
  </w:num>
  <w:num w:numId="11">
    <w:abstractNumId w:val="15"/>
  </w:num>
  <w:num w:numId="12">
    <w:abstractNumId w:val="5"/>
  </w:num>
  <w:num w:numId="13">
    <w:abstractNumId w:val="31"/>
  </w:num>
  <w:num w:numId="14">
    <w:abstractNumId w:val="23"/>
  </w:num>
  <w:num w:numId="15">
    <w:abstractNumId w:val="33"/>
  </w:num>
  <w:num w:numId="16">
    <w:abstractNumId w:val="11"/>
  </w:num>
  <w:num w:numId="17">
    <w:abstractNumId w:val="34"/>
  </w:num>
  <w:num w:numId="18">
    <w:abstractNumId w:val="8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6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</w:num>
  <w:num w:numId="28">
    <w:abstractNumId w:val="13"/>
  </w:num>
  <w:num w:numId="29">
    <w:abstractNumId w:val="28"/>
  </w:num>
  <w:num w:numId="30">
    <w:abstractNumId w:val="19"/>
  </w:num>
  <w:num w:numId="31">
    <w:abstractNumId w:val="32"/>
  </w:num>
  <w:num w:numId="32">
    <w:abstractNumId w:val="27"/>
  </w:num>
  <w:num w:numId="33">
    <w:abstractNumId w:val="22"/>
  </w:num>
  <w:num w:numId="34">
    <w:abstractNumId w:val="18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033D"/>
    <w:rsid w:val="00013061"/>
    <w:rsid w:val="00013CBB"/>
    <w:rsid w:val="00014BB3"/>
    <w:rsid w:val="00014ECA"/>
    <w:rsid w:val="00016AD1"/>
    <w:rsid w:val="00024992"/>
    <w:rsid w:val="00027056"/>
    <w:rsid w:val="00030F91"/>
    <w:rsid w:val="00034B5D"/>
    <w:rsid w:val="0003674A"/>
    <w:rsid w:val="00037782"/>
    <w:rsid w:val="00037ACD"/>
    <w:rsid w:val="0004007B"/>
    <w:rsid w:val="00042FB6"/>
    <w:rsid w:val="00043D40"/>
    <w:rsid w:val="0004436D"/>
    <w:rsid w:val="000448AE"/>
    <w:rsid w:val="0005133B"/>
    <w:rsid w:val="00052E03"/>
    <w:rsid w:val="000535F7"/>
    <w:rsid w:val="00054F8F"/>
    <w:rsid w:val="00067D13"/>
    <w:rsid w:val="00073BC9"/>
    <w:rsid w:val="00076EDD"/>
    <w:rsid w:val="00083300"/>
    <w:rsid w:val="0008544E"/>
    <w:rsid w:val="0009441B"/>
    <w:rsid w:val="000949F1"/>
    <w:rsid w:val="00096BC3"/>
    <w:rsid w:val="000A1A1F"/>
    <w:rsid w:val="000A1F6C"/>
    <w:rsid w:val="000A392E"/>
    <w:rsid w:val="000A4D09"/>
    <w:rsid w:val="000A54D5"/>
    <w:rsid w:val="000A7F33"/>
    <w:rsid w:val="000B0E2F"/>
    <w:rsid w:val="000C0F08"/>
    <w:rsid w:val="000C130B"/>
    <w:rsid w:val="000C22F1"/>
    <w:rsid w:val="000C2799"/>
    <w:rsid w:val="000C71C7"/>
    <w:rsid w:val="000D16D8"/>
    <w:rsid w:val="000D4E83"/>
    <w:rsid w:val="000E186C"/>
    <w:rsid w:val="000E2798"/>
    <w:rsid w:val="000E3233"/>
    <w:rsid w:val="000E4E46"/>
    <w:rsid w:val="000E757E"/>
    <w:rsid w:val="000F778C"/>
    <w:rsid w:val="001014D3"/>
    <w:rsid w:val="00105B15"/>
    <w:rsid w:val="00113BC9"/>
    <w:rsid w:val="001173FE"/>
    <w:rsid w:val="00121329"/>
    <w:rsid w:val="0012358D"/>
    <w:rsid w:val="00125D2C"/>
    <w:rsid w:val="0012620F"/>
    <w:rsid w:val="001266D2"/>
    <w:rsid w:val="00126C1C"/>
    <w:rsid w:val="00126D99"/>
    <w:rsid w:val="0012786B"/>
    <w:rsid w:val="00130972"/>
    <w:rsid w:val="001322E4"/>
    <w:rsid w:val="00135202"/>
    <w:rsid w:val="00136BDB"/>
    <w:rsid w:val="00140ECC"/>
    <w:rsid w:val="001416E4"/>
    <w:rsid w:val="001422CA"/>
    <w:rsid w:val="001446A5"/>
    <w:rsid w:val="00145930"/>
    <w:rsid w:val="0014678C"/>
    <w:rsid w:val="00154556"/>
    <w:rsid w:val="00154CE4"/>
    <w:rsid w:val="00154E5B"/>
    <w:rsid w:val="00160B35"/>
    <w:rsid w:val="0016148D"/>
    <w:rsid w:val="00162F77"/>
    <w:rsid w:val="00167782"/>
    <w:rsid w:val="00177FAE"/>
    <w:rsid w:val="00181A00"/>
    <w:rsid w:val="00184E3B"/>
    <w:rsid w:val="001862E7"/>
    <w:rsid w:val="00186D31"/>
    <w:rsid w:val="00187F0B"/>
    <w:rsid w:val="00190A34"/>
    <w:rsid w:val="00191A02"/>
    <w:rsid w:val="00194A8F"/>
    <w:rsid w:val="00197F17"/>
    <w:rsid w:val="001A0BE8"/>
    <w:rsid w:val="001B16EE"/>
    <w:rsid w:val="001B172B"/>
    <w:rsid w:val="001C038D"/>
    <w:rsid w:val="001C0891"/>
    <w:rsid w:val="001C2EB2"/>
    <w:rsid w:val="001C4620"/>
    <w:rsid w:val="001C4BC9"/>
    <w:rsid w:val="001D257E"/>
    <w:rsid w:val="001D2649"/>
    <w:rsid w:val="001D335B"/>
    <w:rsid w:val="001D55F4"/>
    <w:rsid w:val="001E22C5"/>
    <w:rsid w:val="001E5A15"/>
    <w:rsid w:val="001E720B"/>
    <w:rsid w:val="001F185A"/>
    <w:rsid w:val="001F34EA"/>
    <w:rsid w:val="001F5EA7"/>
    <w:rsid w:val="001F6A39"/>
    <w:rsid w:val="001F6E1B"/>
    <w:rsid w:val="001F7AAA"/>
    <w:rsid w:val="00203EF2"/>
    <w:rsid w:val="002040AC"/>
    <w:rsid w:val="0021026E"/>
    <w:rsid w:val="00213765"/>
    <w:rsid w:val="00215191"/>
    <w:rsid w:val="002210B7"/>
    <w:rsid w:val="00224EE0"/>
    <w:rsid w:val="0022576A"/>
    <w:rsid w:val="00237C19"/>
    <w:rsid w:val="00237EAF"/>
    <w:rsid w:val="002448CD"/>
    <w:rsid w:val="00245442"/>
    <w:rsid w:val="00246BF9"/>
    <w:rsid w:val="00247445"/>
    <w:rsid w:val="00247B60"/>
    <w:rsid w:val="00257369"/>
    <w:rsid w:val="00262217"/>
    <w:rsid w:val="00265428"/>
    <w:rsid w:val="00267B85"/>
    <w:rsid w:val="002727AC"/>
    <w:rsid w:val="00282215"/>
    <w:rsid w:val="00291E39"/>
    <w:rsid w:val="00291F17"/>
    <w:rsid w:val="0029591D"/>
    <w:rsid w:val="00296023"/>
    <w:rsid w:val="00296031"/>
    <w:rsid w:val="002A12CC"/>
    <w:rsid w:val="002A1D2A"/>
    <w:rsid w:val="002A1D53"/>
    <w:rsid w:val="002A6A54"/>
    <w:rsid w:val="002A7ACF"/>
    <w:rsid w:val="002A7E71"/>
    <w:rsid w:val="002C54F3"/>
    <w:rsid w:val="002C6374"/>
    <w:rsid w:val="002D1B23"/>
    <w:rsid w:val="002D2332"/>
    <w:rsid w:val="002D2B6A"/>
    <w:rsid w:val="002D7BBF"/>
    <w:rsid w:val="002E22F4"/>
    <w:rsid w:val="002E3F53"/>
    <w:rsid w:val="002E6962"/>
    <w:rsid w:val="002F30AE"/>
    <w:rsid w:val="002F50AD"/>
    <w:rsid w:val="002F6558"/>
    <w:rsid w:val="003004FA"/>
    <w:rsid w:val="00300993"/>
    <w:rsid w:val="00300E94"/>
    <w:rsid w:val="00301AD9"/>
    <w:rsid w:val="00301CBA"/>
    <w:rsid w:val="00304D4A"/>
    <w:rsid w:val="003053B5"/>
    <w:rsid w:val="003114EC"/>
    <w:rsid w:val="00311D00"/>
    <w:rsid w:val="0031417F"/>
    <w:rsid w:val="003207A0"/>
    <w:rsid w:val="00323747"/>
    <w:rsid w:val="00327C94"/>
    <w:rsid w:val="003321D7"/>
    <w:rsid w:val="00333350"/>
    <w:rsid w:val="00335EF0"/>
    <w:rsid w:val="003367C3"/>
    <w:rsid w:val="00341537"/>
    <w:rsid w:val="0034415A"/>
    <w:rsid w:val="00344DBC"/>
    <w:rsid w:val="00356F95"/>
    <w:rsid w:val="0036201A"/>
    <w:rsid w:val="00362C0C"/>
    <w:rsid w:val="00363ABA"/>
    <w:rsid w:val="00366FE0"/>
    <w:rsid w:val="0036780D"/>
    <w:rsid w:val="00372289"/>
    <w:rsid w:val="00372BCC"/>
    <w:rsid w:val="003745FC"/>
    <w:rsid w:val="00375BB5"/>
    <w:rsid w:val="0037629A"/>
    <w:rsid w:val="00380984"/>
    <w:rsid w:val="0038300D"/>
    <w:rsid w:val="00385E3F"/>
    <w:rsid w:val="00394797"/>
    <w:rsid w:val="003958BB"/>
    <w:rsid w:val="0039599C"/>
    <w:rsid w:val="003962EA"/>
    <w:rsid w:val="003963C2"/>
    <w:rsid w:val="00396884"/>
    <w:rsid w:val="00396B18"/>
    <w:rsid w:val="003A0661"/>
    <w:rsid w:val="003A0FB7"/>
    <w:rsid w:val="003A2393"/>
    <w:rsid w:val="003A485A"/>
    <w:rsid w:val="003A5304"/>
    <w:rsid w:val="003A59BE"/>
    <w:rsid w:val="003C04EA"/>
    <w:rsid w:val="003C1E71"/>
    <w:rsid w:val="003C57FF"/>
    <w:rsid w:val="003C5EF2"/>
    <w:rsid w:val="003C6854"/>
    <w:rsid w:val="003D01D3"/>
    <w:rsid w:val="003D1641"/>
    <w:rsid w:val="003D2E9C"/>
    <w:rsid w:val="003E0021"/>
    <w:rsid w:val="003E10DF"/>
    <w:rsid w:val="003E3499"/>
    <w:rsid w:val="003E42CD"/>
    <w:rsid w:val="003F654F"/>
    <w:rsid w:val="00400067"/>
    <w:rsid w:val="004041E5"/>
    <w:rsid w:val="0041360A"/>
    <w:rsid w:val="00413FAF"/>
    <w:rsid w:val="004149B9"/>
    <w:rsid w:val="004201CB"/>
    <w:rsid w:val="00421D27"/>
    <w:rsid w:val="0042233B"/>
    <w:rsid w:val="00423394"/>
    <w:rsid w:val="0042614A"/>
    <w:rsid w:val="0042684B"/>
    <w:rsid w:val="00430653"/>
    <w:rsid w:val="00431C38"/>
    <w:rsid w:val="00431DFE"/>
    <w:rsid w:val="004365B7"/>
    <w:rsid w:val="00436957"/>
    <w:rsid w:val="0043736E"/>
    <w:rsid w:val="004428DF"/>
    <w:rsid w:val="0044392C"/>
    <w:rsid w:val="00444448"/>
    <w:rsid w:val="00444FC7"/>
    <w:rsid w:val="004455FD"/>
    <w:rsid w:val="004502C8"/>
    <w:rsid w:val="00451662"/>
    <w:rsid w:val="00452CAF"/>
    <w:rsid w:val="004535F7"/>
    <w:rsid w:val="0045402B"/>
    <w:rsid w:val="00456C31"/>
    <w:rsid w:val="00461583"/>
    <w:rsid w:val="00461AA8"/>
    <w:rsid w:val="00467C87"/>
    <w:rsid w:val="0047393D"/>
    <w:rsid w:val="00473ADE"/>
    <w:rsid w:val="0048012D"/>
    <w:rsid w:val="004830BA"/>
    <w:rsid w:val="00485CF7"/>
    <w:rsid w:val="004874C7"/>
    <w:rsid w:val="004877DA"/>
    <w:rsid w:val="00490288"/>
    <w:rsid w:val="004925D3"/>
    <w:rsid w:val="004927FF"/>
    <w:rsid w:val="00494D58"/>
    <w:rsid w:val="00495492"/>
    <w:rsid w:val="004961A2"/>
    <w:rsid w:val="00497867"/>
    <w:rsid w:val="004A01D0"/>
    <w:rsid w:val="004A0213"/>
    <w:rsid w:val="004A2876"/>
    <w:rsid w:val="004A5223"/>
    <w:rsid w:val="004B0E78"/>
    <w:rsid w:val="004B39D8"/>
    <w:rsid w:val="004B43A5"/>
    <w:rsid w:val="004B7942"/>
    <w:rsid w:val="004C5776"/>
    <w:rsid w:val="004D0D56"/>
    <w:rsid w:val="004D11AD"/>
    <w:rsid w:val="004D1365"/>
    <w:rsid w:val="004D14BF"/>
    <w:rsid w:val="004E11A5"/>
    <w:rsid w:val="004E2A53"/>
    <w:rsid w:val="004E2ED6"/>
    <w:rsid w:val="004F0148"/>
    <w:rsid w:val="004F15EB"/>
    <w:rsid w:val="004F2C73"/>
    <w:rsid w:val="004F547F"/>
    <w:rsid w:val="004F65E6"/>
    <w:rsid w:val="004F6C8B"/>
    <w:rsid w:val="00501C42"/>
    <w:rsid w:val="0050384E"/>
    <w:rsid w:val="00503A73"/>
    <w:rsid w:val="00505D6F"/>
    <w:rsid w:val="005125F3"/>
    <w:rsid w:val="00512DD1"/>
    <w:rsid w:val="005179C3"/>
    <w:rsid w:val="00521989"/>
    <w:rsid w:val="00523F62"/>
    <w:rsid w:val="005261FF"/>
    <w:rsid w:val="00536F85"/>
    <w:rsid w:val="00540DAD"/>
    <w:rsid w:val="00543509"/>
    <w:rsid w:val="00544E7B"/>
    <w:rsid w:val="00545EB6"/>
    <w:rsid w:val="0054608C"/>
    <w:rsid w:val="00552E89"/>
    <w:rsid w:val="005535FD"/>
    <w:rsid w:val="0055744D"/>
    <w:rsid w:val="00562212"/>
    <w:rsid w:val="005652CF"/>
    <w:rsid w:val="0057075B"/>
    <w:rsid w:val="00570ADD"/>
    <w:rsid w:val="00570F73"/>
    <w:rsid w:val="0057404A"/>
    <w:rsid w:val="0057436F"/>
    <w:rsid w:val="00574917"/>
    <w:rsid w:val="00574EF0"/>
    <w:rsid w:val="005776EA"/>
    <w:rsid w:val="00585FCF"/>
    <w:rsid w:val="0058719A"/>
    <w:rsid w:val="005919BB"/>
    <w:rsid w:val="00595306"/>
    <w:rsid w:val="005954A7"/>
    <w:rsid w:val="00596EFE"/>
    <w:rsid w:val="005A0F0D"/>
    <w:rsid w:val="005A1D5A"/>
    <w:rsid w:val="005A5094"/>
    <w:rsid w:val="005A5B45"/>
    <w:rsid w:val="005A6F9B"/>
    <w:rsid w:val="005B442D"/>
    <w:rsid w:val="005C2CAC"/>
    <w:rsid w:val="005C590C"/>
    <w:rsid w:val="005D12AB"/>
    <w:rsid w:val="005D1A42"/>
    <w:rsid w:val="005E3A05"/>
    <w:rsid w:val="005E4F0E"/>
    <w:rsid w:val="005E6738"/>
    <w:rsid w:val="005E7635"/>
    <w:rsid w:val="005F0A5C"/>
    <w:rsid w:val="005F191D"/>
    <w:rsid w:val="005F2BEB"/>
    <w:rsid w:val="005F5FAA"/>
    <w:rsid w:val="005F6DD6"/>
    <w:rsid w:val="005F6FAF"/>
    <w:rsid w:val="005F7276"/>
    <w:rsid w:val="0060558F"/>
    <w:rsid w:val="006079FA"/>
    <w:rsid w:val="00613BA7"/>
    <w:rsid w:val="00620399"/>
    <w:rsid w:val="00626718"/>
    <w:rsid w:val="00630452"/>
    <w:rsid w:val="006324DE"/>
    <w:rsid w:val="00634687"/>
    <w:rsid w:val="0063654B"/>
    <w:rsid w:val="00644D69"/>
    <w:rsid w:val="00645B63"/>
    <w:rsid w:val="00651053"/>
    <w:rsid w:val="00654B12"/>
    <w:rsid w:val="006571F2"/>
    <w:rsid w:val="006613C3"/>
    <w:rsid w:val="00661A69"/>
    <w:rsid w:val="00662D52"/>
    <w:rsid w:val="00662FE7"/>
    <w:rsid w:val="00663C8A"/>
    <w:rsid w:val="00665A27"/>
    <w:rsid w:val="00672600"/>
    <w:rsid w:val="0067401E"/>
    <w:rsid w:val="00680DF8"/>
    <w:rsid w:val="00681D40"/>
    <w:rsid w:val="00684DB0"/>
    <w:rsid w:val="00685F5F"/>
    <w:rsid w:val="0069561E"/>
    <w:rsid w:val="0069601F"/>
    <w:rsid w:val="00696AA5"/>
    <w:rsid w:val="00696D54"/>
    <w:rsid w:val="006A0FE9"/>
    <w:rsid w:val="006A2DAE"/>
    <w:rsid w:val="006A571F"/>
    <w:rsid w:val="006A638E"/>
    <w:rsid w:val="006A7AF1"/>
    <w:rsid w:val="006B2421"/>
    <w:rsid w:val="006B48B8"/>
    <w:rsid w:val="006B4E7B"/>
    <w:rsid w:val="006C074D"/>
    <w:rsid w:val="006C1A4E"/>
    <w:rsid w:val="006C32D2"/>
    <w:rsid w:val="006C52C3"/>
    <w:rsid w:val="006D07B5"/>
    <w:rsid w:val="006D2499"/>
    <w:rsid w:val="006D42B8"/>
    <w:rsid w:val="006E277E"/>
    <w:rsid w:val="006E6446"/>
    <w:rsid w:val="00701492"/>
    <w:rsid w:val="00701D31"/>
    <w:rsid w:val="00706DAD"/>
    <w:rsid w:val="00707CDA"/>
    <w:rsid w:val="00715F85"/>
    <w:rsid w:val="00717C04"/>
    <w:rsid w:val="00725858"/>
    <w:rsid w:val="00727EEC"/>
    <w:rsid w:val="00733D65"/>
    <w:rsid w:val="00735451"/>
    <w:rsid w:val="00737669"/>
    <w:rsid w:val="00741BF2"/>
    <w:rsid w:val="00741CFF"/>
    <w:rsid w:val="00744BAB"/>
    <w:rsid w:val="00745E14"/>
    <w:rsid w:val="00746B66"/>
    <w:rsid w:val="00746CE1"/>
    <w:rsid w:val="00747032"/>
    <w:rsid w:val="0074714F"/>
    <w:rsid w:val="007474A7"/>
    <w:rsid w:val="00750079"/>
    <w:rsid w:val="0075072A"/>
    <w:rsid w:val="00751143"/>
    <w:rsid w:val="00753922"/>
    <w:rsid w:val="00766FBF"/>
    <w:rsid w:val="007676D1"/>
    <w:rsid w:val="00771FCD"/>
    <w:rsid w:val="0077468E"/>
    <w:rsid w:val="0077491F"/>
    <w:rsid w:val="00775CE3"/>
    <w:rsid w:val="00776FED"/>
    <w:rsid w:val="007841AE"/>
    <w:rsid w:val="007845F2"/>
    <w:rsid w:val="00787F70"/>
    <w:rsid w:val="00790311"/>
    <w:rsid w:val="00795F3B"/>
    <w:rsid w:val="00795FFD"/>
    <w:rsid w:val="0079765F"/>
    <w:rsid w:val="00797EC2"/>
    <w:rsid w:val="007A0629"/>
    <w:rsid w:val="007A6430"/>
    <w:rsid w:val="007B0AEB"/>
    <w:rsid w:val="007B2815"/>
    <w:rsid w:val="007B7EAF"/>
    <w:rsid w:val="007C01D7"/>
    <w:rsid w:val="007C12BA"/>
    <w:rsid w:val="007C244B"/>
    <w:rsid w:val="007C2BDA"/>
    <w:rsid w:val="007C584F"/>
    <w:rsid w:val="007D5F50"/>
    <w:rsid w:val="007E2E90"/>
    <w:rsid w:val="007E66F4"/>
    <w:rsid w:val="007E7C2A"/>
    <w:rsid w:val="007F0B01"/>
    <w:rsid w:val="007F10C7"/>
    <w:rsid w:val="007F336C"/>
    <w:rsid w:val="007F6138"/>
    <w:rsid w:val="007F7B8F"/>
    <w:rsid w:val="007F7C7F"/>
    <w:rsid w:val="00814D2B"/>
    <w:rsid w:val="008205C5"/>
    <w:rsid w:val="0082153A"/>
    <w:rsid w:val="00822E90"/>
    <w:rsid w:val="00823AFF"/>
    <w:rsid w:val="00830F79"/>
    <w:rsid w:val="008325BB"/>
    <w:rsid w:val="00834E06"/>
    <w:rsid w:val="00836A86"/>
    <w:rsid w:val="00836F28"/>
    <w:rsid w:val="00844C89"/>
    <w:rsid w:val="00845852"/>
    <w:rsid w:val="008468F1"/>
    <w:rsid w:val="00850E4D"/>
    <w:rsid w:val="0085328B"/>
    <w:rsid w:val="00853C64"/>
    <w:rsid w:val="00854B61"/>
    <w:rsid w:val="00855286"/>
    <w:rsid w:val="00857C67"/>
    <w:rsid w:val="00863347"/>
    <w:rsid w:val="00864A66"/>
    <w:rsid w:val="00865232"/>
    <w:rsid w:val="00872470"/>
    <w:rsid w:val="00872E88"/>
    <w:rsid w:val="0087619D"/>
    <w:rsid w:val="00877649"/>
    <w:rsid w:val="00877A2C"/>
    <w:rsid w:val="00877CE7"/>
    <w:rsid w:val="00885027"/>
    <w:rsid w:val="008873F0"/>
    <w:rsid w:val="00887D77"/>
    <w:rsid w:val="0089343A"/>
    <w:rsid w:val="008A1B56"/>
    <w:rsid w:val="008A1F51"/>
    <w:rsid w:val="008A3972"/>
    <w:rsid w:val="008A4020"/>
    <w:rsid w:val="008A4A6A"/>
    <w:rsid w:val="008A6369"/>
    <w:rsid w:val="008B0916"/>
    <w:rsid w:val="008B0B3C"/>
    <w:rsid w:val="008B76F5"/>
    <w:rsid w:val="008B7BF3"/>
    <w:rsid w:val="008C0FDB"/>
    <w:rsid w:val="008C3457"/>
    <w:rsid w:val="008C4E59"/>
    <w:rsid w:val="008D17AC"/>
    <w:rsid w:val="008D457C"/>
    <w:rsid w:val="008D6D8D"/>
    <w:rsid w:val="008E047E"/>
    <w:rsid w:val="008E6CB3"/>
    <w:rsid w:val="008F006A"/>
    <w:rsid w:val="008F035A"/>
    <w:rsid w:val="008F2C1E"/>
    <w:rsid w:val="008F30D8"/>
    <w:rsid w:val="008F3D4B"/>
    <w:rsid w:val="008F6EA7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0A6E"/>
    <w:rsid w:val="009226B7"/>
    <w:rsid w:val="00923B83"/>
    <w:rsid w:val="009240B6"/>
    <w:rsid w:val="0093064F"/>
    <w:rsid w:val="009323E1"/>
    <w:rsid w:val="00933789"/>
    <w:rsid w:val="00934737"/>
    <w:rsid w:val="00937BFA"/>
    <w:rsid w:val="009429B4"/>
    <w:rsid w:val="00943D1E"/>
    <w:rsid w:val="00944FE0"/>
    <w:rsid w:val="00945C31"/>
    <w:rsid w:val="0094733C"/>
    <w:rsid w:val="00950CF3"/>
    <w:rsid w:val="009532ED"/>
    <w:rsid w:val="00953891"/>
    <w:rsid w:val="00954FD8"/>
    <w:rsid w:val="0095713D"/>
    <w:rsid w:val="00957804"/>
    <w:rsid w:val="00960D2B"/>
    <w:rsid w:val="00964B31"/>
    <w:rsid w:val="00964E30"/>
    <w:rsid w:val="009715F4"/>
    <w:rsid w:val="0097307C"/>
    <w:rsid w:val="00975524"/>
    <w:rsid w:val="0097688C"/>
    <w:rsid w:val="009807D1"/>
    <w:rsid w:val="00981A8F"/>
    <w:rsid w:val="0098265B"/>
    <w:rsid w:val="00982712"/>
    <w:rsid w:val="0098604D"/>
    <w:rsid w:val="00986304"/>
    <w:rsid w:val="00995CB3"/>
    <w:rsid w:val="0099746A"/>
    <w:rsid w:val="009A03E0"/>
    <w:rsid w:val="009A0407"/>
    <w:rsid w:val="009A0E42"/>
    <w:rsid w:val="009A1173"/>
    <w:rsid w:val="009A33A1"/>
    <w:rsid w:val="009B353E"/>
    <w:rsid w:val="009B4D18"/>
    <w:rsid w:val="009C0135"/>
    <w:rsid w:val="009C2578"/>
    <w:rsid w:val="009C2B41"/>
    <w:rsid w:val="009C6DFB"/>
    <w:rsid w:val="009D52A3"/>
    <w:rsid w:val="009D6C3E"/>
    <w:rsid w:val="009E2FEA"/>
    <w:rsid w:val="009E4721"/>
    <w:rsid w:val="009E5BC0"/>
    <w:rsid w:val="009F01D6"/>
    <w:rsid w:val="009F1EF9"/>
    <w:rsid w:val="009F2AFB"/>
    <w:rsid w:val="009F4B2F"/>
    <w:rsid w:val="009F6E22"/>
    <w:rsid w:val="009F75B8"/>
    <w:rsid w:val="00A00733"/>
    <w:rsid w:val="00A041A9"/>
    <w:rsid w:val="00A06238"/>
    <w:rsid w:val="00A1783F"/>
    <w:rsid w:val="00A21D11"/>
    <w:rsid w:val="00A23292"/>
    <w:rsid w:val="00A23A1F"/>
    <w:rsid w:val="00A25760"/>
    <w:rsid w:val="00A32644"/>
    <w:rsid w:val="00A3601E"/>
    <w:rsid w:val="00A40AF3"/>
    <w:rsid w:val="00A40D77"/>
    <w:rsid w:val="00A45780"/>
    <w:rsid w:val="00A458BA"/>
    <w:rsid w:val="00A45AA0"/>
    <w:rsid w:val="00A4635C"/>
    <w:rsid w:val="00A46EB5"/>
    <w:rsid w:val="00A57B43"/>
    <w:rsid w:val="00A61009"/>
    <w:rsid w:val="00A61319"/>
    <w:rsid w:val="00A63F77"/>
    <w:rsid w:val="00A67E8B"/>
    <w:rsid w:val="00A7180F"/>
    <w:rsid w:val="00A735F0"/>
    <w:rsid w:val="00A845F8"/>
    <w:rsid w:val="00A84B40"/>
    <w:rsid w:val="00A8740A"/>
    <w:rsid w:val="00A94B41"/>
    <w:rsid w:val="00AA064F"/>
    <w:rsid w:val="00AA14CF"/>
    <w:rsid w:val="00AA2B5F"/>
    <w:rsid w:val="00AA37AE"/>
    <w:rsid w:val="00AB0943"/>
    <w:rsid w:val="00AB56EB"/>
    <w:rsid w:val="00AB5F7C"/>
    <w:rsid w:val="00AB7BC9"/>
    <w:rsid w:val="00AC0BCE"/>
    <w:rsid w:val="00AD7386"/>
    <w:rsid w:val="00AD75F6"/>
    <w:rsid w:val="00AE0705"/>
    <w:rsid w:val="00AE1380"/>
    <w:rsid w:val="00AE2FA5"/>
    <w:rsid w:val="00AE6173"/>
    <w:rsid w:val="00B0039A"/>
    <w:rsid w:val="00B00A6F"/>
    <w:rsid w:val="00B00CCD"/>
    <w:rsid w:val="00B03B11"/>
    <w:rsid w:val="00B05940"/>
    <w:rsid w:val="00B05F75"/>
    <w:rsid w:val="00B06853"/>
    <w:rsid w:val="00B1161F"/>
    <w:rsid w:val="00B1495F"/>
    <w:rsid w:val="00B1581F"/>
    <w:rsid w:val="00B174BD"/>
    <w:rsid w:val="00B231F1"/>
    <w:rsid w:val="00B243F2"/>
    <w:rsid w:val="00B25AC4"/>
    <w:rsid w:val="00B267AB"/>
    <w:rsid w:val="00B26B45"/>
    <w:rsid w:val="00B34CF2"/>
    <w:rsid w:val="00B34FA7"/>
    <w:rsid w:val="00B35E91"/>
    <w:rsid w:val="00B41716"/>
    <w:rsid w:val="00B437DA"/>
    <w:rsid w:val="00B43DED"/>
    <w:rsid w:val="00B5013F"/>
    <w:rsid w:val="00B50D23"/>
    <w:rsid w:val="00B51AE9"/>
    <w:rsid w:val="00B52662"/>
    <w:rsid w:val="00B5574E"/>
    <w:rsid w:val="00B63983"/>
    <w:rsid w:val="00B645FD"/>
    <w:rsid w:val="00B85C11"/>
    <w:rsid w:val="00B9072D"/>
    <w:rsid w:val="00B93E4C"/>
    <w:rsid w:val="00B94619"/>
    <w:rsid w:val="00BB668F"/>
    <w:rsid w:val="00BB6B72"/>
    <w:rsid w:val="00BB6E28"/>
    <w:rsid w:val="00BB7FDD"/>
    <w:rsid w:val="00BC4CCD"/>
    <w:rsid w:val="00BC722C"/>
    <w:rsid w:val="00BD10C6"/>
    <w:rsid w:val="00BD6F2A"/>
    <w:rsid w:val="00BE0A1F"/>
    <w:rsid w:val="00BE180C"/>
    <w:rsid w:val="00BE23C8"/>
    <w:rsid w:val="00BE3220"/>
    <w:rsid w:val="00BF45A1"/>
    <w:rsid w:val="00BF4752"/>
    <w:rsid w:val="00BF53EC"/>
    <w:rsid w:val="00C01FDD"/>
    <w:rsid w:val="00C045C9"/>
    <w:rsid w:val="00C07672"/>
    <w:rsid w:val="00C1303F"/>
    <w:rsid w:val="00C15C7B"/>
    <w:rsid w:val="00C16347"/>
    <w:rsid w:val="00C21116"/>
    <w:rsid w:val="00C256B1"/>
    <w:rsid w:val="00C302C5"/>
    <w:rsid w:val="00C30C35"/>
    <w:rsid w:val="00C30F8F"/>
    <w:rsid w:val="00C31870"/>
    <w:rsid w:val="00C31A38"/>
    <w:rsid w:val="00C327C8"/>
    <w:rsid w:val="00C37248"/>
    <w:rsid w:val="00C42DAC"/>
    <w:rsid w:val="00C45275"/>
    <w:rsid w:val="00C46669"/>
    <w:rsid w:val="00C47105"/>
    <w:rsid w:val="00C5015B"/>
    <w:rsid w:val="00C53BFC"/>
    <w:rsid w:val="00C555F9"/>
    <w:rsid w:val="00C60C08"/>
    <w:rsid w:val="00C60E01"/>
    <w:rsid w:val="00C616C4"/>
    <w:rsid w:val="00C70CFC"/>
    <w:rsid w:val="00C71A15"/>
    <w:rsid w:val="00C72485"/>
    <w:rsid w:val="00C73CAF"/>
    <w:rsid w:val="00C75B93"/>
    <w:rsid w:val="00C75C70"/>
    <w:rsid w:val="00C75D59"/>
    <w:rsid w:val="00C8071F"/>
    <w:rsid w:val="00C83A3A"/>
    <w:rsid w:val="00C84821"/>
    <w:rsid w:val="00C9056B"/>
    <w:rsid w:val="00C90752"/>
    <w:rsid w:val="00C935AE"/>
    <w:rsid w:val="00CA0A8F"/>
    <w:rsid w:val="00CA389E"/>
    <w:rsid w:val="00CA5C32"/>
    <w:rsid w:val="00CB2C95"/>
    <w:rsid w:val="00CC2E8B"/>
    <w:rsid w:val="00CC7FA9"/>
    <w:rsid w:val="00CD226B"/>
    <w:rsid w:val="00CD4072"/>
    <w:rsid w:val="00CD70A4"/>
    <w:rsid w:val="00CD734F"/>
    <w:rsid w:val="00CE27CF"/>
    <w:rsid w:val="00CE59DF"/>
    <w:rsid w:val="00CF2CA8"/>
    <w:rsid w:val="00CF394C"/>
    <w:rsid w:val="00CF7067"/>
    <w:rsid w:val="00CF7CB7"/>
    <w:rsid w:val="00D015FF"/>
    <w:rsid w:val="00D053AD"/>
    <w:rsid w:val="00D10ABB"/>
    <w:rsid w:val="00D11B44"/>
    <w:rsid w:val="00D15550"/>
    <w:rsid w:val="00D21292"/>
    <w:rsid w:val="00D24850"/>
    <w:rsid w:val="00D25202"/>
    <w:rsid w:val="00D31278"/>
    <w:rsid w:val="00D32EEC"/>
    <w:rsid w:val="00D377F5"/>
    <w:rsid w:val="00D37C18"/>
    <w:rsid w:val="00D40706"/>
    <w:rsid w:val="00D41817"/>
    <w:rsid w:val="00D423F3"/>
    <w:rsid w:val="00D439A6"/>
    <w:rsid w:val="00D44D74"/>
    <w:rsid w:val="00D45CA5"/>
    <w:rsid w:val="00D46BB3"/>
    <w:rsid w:val="00D55CC2"/>
    <w:rsid w:val="00D61140"/>
    <w:rsid w:val="00D634FF"/>
    <w:rsid w:val="00D63E9E"/>
    <w:rsid w:val="00D64529"/>
    <w:rsid w:val="00D708C8"/>
    <w:rsid w:val="00D7285D"/>
    <w:rsid w:val="00D74AF8"/>
    <w:rsid w:val="00D75434"/>
    <w:rsid w:val="00D77452"/>
    <w:rsid w:val="00D935C8"/>
    <w:rsid w:val="00DA0E7E"/>
    <w:rsid w:val="00DA4207"/>
    <w:rsid w:val="00DA4C15"/>
    <w:rsid w:val="00DA5ACF"/>
    <w:rsid w:val="00DB274E"/>
    <w:rsid w:val="00DB73E3"/>
    <w:rsid w:val="00DC3C03"/>
    <w:rsid w:val="00DC458E"/>
    <w:rsid w:val="00DC6D66"/>
    <w:rsid w:val="00DC7058"/>
    <w:rsid w:val="00DD2653"/>
    <w:rsid w:val="00DD5E80"/>
    <w:rsid w:val="00DD728A"/>
    <w:rsid w:val="00DE1964"/>
    <w:rsid w:val="00DE225F"/>
    <w:rsid w:val="00DE2B77"/>
    <w:rsid w:val="00DE2D6F"/>
    <w:rsid w:val="00DE4493"/>
    <w:rsid w:val="00DE451C"/>
    <w:rsid w:val="00DE61A7"/>
    <w:rsid w:val="00DE7C88"/>
    <w:rsid w:val="00DF152F"/>
    <w:rsid w:val="00DF5536"/>
    <w:rsid w:val="00DF56BA"/>
    <w:rsid w:val="00DF6260"/>
    <w:rsid w:val="00DF77DA"/>
    <w:rsid w:val="00DF7AB4"/>
    <w:rsid w:val="00E02374"/>
    <w:rsid w:val="00E04D2C"/>
    <w:rsid w:val="00E05EC3"/>
    <w:rsid w:val="00E11D49"/>
    <w:rsid w:val="00E12A33"/>
    <w:rsid w:val="00E13D8E"/>
    <w:rsid w:val="00E16A94"/>
    <w:rsid w:val="00E17B6E"/>
    <w:rsid w:val="00E2159B"/>
    <w:rsid w:val="00E242BC"/>
    <w:rsid w:val="00E24A25"/>
    <w:rsid w:val="00E31BA4"/>
    <w:rsid w:val="00E34341"/>
    <w:rsid w:val="00E346DC"/>
    <w:rsid w:val="00E42BE6"/>
    <w:rsid w:val="00E44D31"/>
    <w:rsid w:val="00E45690"/>
    <w:rsid w:val="00E457FD"/>
    <w:rsid w:val="00E50CE5"/>
    <w:rsid w:val="00E51F14"/>
    <w:rsid w:val="00E617E8"/>
    <w:rsid w:val="00E627A6"/>
    <w:rsid w:val="00E62A42"/>
    <w:rsid w:val="00E62EB5"/>
    <w:rsid w:val="00E6342B"/>
    <w:rsid w:val="00E64E99"/>
    <w:rsid w:val="00E6555F"/>
    <w:rsid w:val="00E666DF"/>
    <w:rsid w:val="00E71AED"/>
    <w:rsid w:val="00E75DE3"/>
    <w:rsid w:val="00E76679"/>
    <w:rsid w:val="00E853C1"/>
    <w:rsid w:val="00E9444F"/>
    <w:rsid w:val="00E97581"/>
    <w:rsid w:val="00E97C85"/>
    <w:rsid w:val="00EA3C88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3FA0"/>
    <w:rsid w:val="00ED611E"/>
    <w:rsid w:val="00ED6926"/>
    <w:rsid w:val="00ED6C10"/>
    <w:rsid w:val="00EE6C4B"/>
    <w:rsid w:val="00EF43EE"/>
    <w:rsid w:val="00EF67B8"/>
    <w:rsid w:val="00F00029"/>
    <w:rsid w:val="00F006A4"/>
    <w:rsid w:val="00F049F5"/>
    <w:rsid w:val="00F04A38"/>
    <w:rsid w:val="00F073A1"/>
    <w:rsid w:val="00F10F9C"/>
    <w:rsid w:val="00F13446"/>
    <w:rsid w:val="00F13606"/>
    <w:rsid w:val="00F33875"/>
    <w:rsid w:val="00F3793C"/>
    <w:rsid w:val="00F427DC"/>
    <w:rsid w:val="00F42B80"/>
    <w:rsid w:val="00F42D04"/>
    <w:rsid w:val="00F51185"/>
    <w:rsid w:val="00F51B06"/>
    <w:rsid w:val="00F52AD7"/>
    <w:rsid w:val="00F53E5A"/>
    <w:rsid w:val="00F56FC0"/>
    <w:rsid w:val="00F57199"/>
    <w:rsid w:val="00F62457"/>
    <w:rsid w:val="00F62A8F"/>
    <w:rsid w:val="00F6609B"/>
    <w:rsid w:val="00F71F3D"/>
    <w:rsid w:val="00F721AB"/>
    <w:rsid w:val="00F721DF"/>
    <w:rsid w:val="00F723AD"/>
    <w:rsid w:val="00F723C4"/>
    <w:rsid w:val="00F73D32"/>
    <w:rsid w:val="00F763D4"/>
    <w:rsid w:val="00F77B63"/>
    <w:rsid w:val="00F8540F"/>
    <w:rsid w:val="00F86E22"/>
    <w:rsid w:val="00F93DC1"/>
    <w:rsid w:val="00F9626B"/>
    <w:rsid w:val="00F9713F"/>
    <w:rsid w:val="00FA4638"/>
    <w:rsid w:val="00FB68DF"/>
    <w:rsid w:val="00FB716D"/>
    <w:rsid w:val="00FC0AD8"/>
    <w:rsid w:val="00FC4CF4"/>
    <w:rsid w:val="00FC61AB"/>
    <w:rsid w:val="00FD0713"/>
    <w:rsid w:val="00FD5FFD"/>
    <w:rsid w:val="00FD6228"/>
    <w:rsid w:val="00FE10AD"/>
    <w:rsid w:val="00FE2440"/>
    <w:rsid w:val="00FE31A3"/>
    <w:rsid w:val="00FE62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E916A"/>
  <w15:docId w15:val="{0C104EDF-9921-4450-9303-54E49103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character" w:styleId="ac">
    <w:name w:val="Strong"/>
    <w:basedOn w:val="a0"/>
    <w:uiPriority w:val="22"/>
    <w:qFormat/>
    <w:rsid w:val="00662FE7"/>
    <w:rPr>
      <w:b/>
      <w:bCs/>
    </w:rPr>
  </w:style>
  <w:style w:type="character" w:customStyle="1" w:styleId="apple-converted-space">
    <w:name w:val="apple-converted-space"/>
    <w:basedOn w:val="a0"/>
    <w:rsid w:val="0066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9DD8-3BEC-4DEE-8905-3E2A836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12</cp:revision>
  <cp:lastPrinted>2024-10-24T05:58:00Z</cp:lastPrinted>
  <dcterms:created xsi:type="dcterms:W3CDTF">2024-07-11T13:32:00Z</dcterms:created>
  <dcterms:modified xsi:type="dcterms:W3CDTF">2024-10-24T06:01:00Z</dcterms:modified>
</cp:coreProperties>
</file>